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228" w:rsidRPr="00B4239A" w:rsidRDefault="005F4228" w:rsidP="005F4228">
      <w:pPr>
        <w:spacing w:line="240" w:lineRule="auto"/>
        <w:jc w:val="right"/>
        <w:rPr>
          <w:b/>
          <w:sz w:val="22"/>
        </w:rPr>
      </w:pPr>
    </w:p>
    <w:p w:rsidR="005F4228" w:rsidRPr="00B4239A" w:rsidRDefault="005F4228" w:rsidP="00BB23D9">
      <w:pPr>
        <w:spacing w:line="240" w:lineRule="auto"/>
        <w:jc w:val="right"/>
        <w:rPr>
          <w:b/>
          <w:sz w:val="22"/>
        </w:rPr>
      </w:pPr>
    </w:p>
    <w:p w:rsidR="00AE3B38" w:rsidRDefault="00506AED" w:rsidP="00BB23D9">
      <w:pPr>
        <w:spacing w:line="240" w:lineRule="auto"/>
        <w:jc w:val="right"/>
        <w:rPr>
          <w:b/>
          <w:sz w:val="22"/>
        </w:rPr>
      </w:pPr>
      <w:r w:rsidRPr="00B4239A">
        <w:rPr>
          <w:b/>
          <w:sz w:val="22"/>
        </w:rPr>
        <w:t xml:space="preserve">Приложение № </w:t>
      </w:r>
      <w:r w:rsidR="00BB23D9" w:rsidRPr="00B4239A">
        <w:rPr>
          <w:b/>
          <w:sz w:val="22"/>
        </w:rPr>
        <w:t xml:space="preserve">14 </w:t>
      </w:r>
      <w:r w:rsidRPr="00B4239A">
        <w:rPr>
          <w:b/>
          <w:sz w:val="22"/>
        </w:rPr>
        <w:t>к Соглашению</w:t>
      </w:r>
    </w:p>
    <w:p w:rsidR="00EC223F" w:rsidRDefault="00C5000D" w:rsidP="00BB23D9">
      <w:pPr>
        <w:spacing w:line="240" w:lineRule="auto"/>
        <w:jc w:val="right"/>
        <w:rPr>
          <w:b/>
          <w:i/>
          <w:color w:val="002060"/>
          <w:sz w:val="22"/>
        </w:rPr>
      </w:pPr>
      <w:r w:rsidRPr="00EC223F">
        <w:rPr>
          <w:b/>
          <w:i/>
          <w:color w:val="002060"/>
          <w:sz w:val="22"/>
        </w:rPr>
        <w:t xml:space="preserve"> </w:t>
      </w:r>
      <w:r w:rsidR="00EC223F" w:rsidRPr="00EC223F">
        <w:rPr>
          <w:b/>
          <w:i/>
          <w:color w:val="002060"/>
          <w:sz w:val="22"/>
        </w:rPr>
        <w:t>(в ред. Дополнительного соглашения  от 28.01.2022</w:t>
      </w:r>
      <w:r w:rsidR="00E421A3">
        <w:rPr>
          <w:b/>
          <w:i/>
          <w:color w:val="002060"/>
          <w:sz w:val="22"/>
        </w:rPr>
        <w:t xml:space="preserve"> </w:t>
      </w:r>
      <w:r w:rsidR="00E421A3" w:rsidRPr="00EC223F">
        <w:rPr>
          <w:b/>
          <w:i/>
          <w:color w:val="002060"/>
          <w:sz w:val="22"/>
        </w:rPr>
        <w:t>№2</w:t>
      </w:r>
      <w:r w:rsidR="00EC223F" w:rsidRPr="00EC223F">
        <w:rPr>
          <w:b/>
          <w:i/>
          <w:color w:val="002060"/>
          <w:sz w:val="22"/>
        </w:rPr>
        <w:t>)</w:t>
      </w:r>
    </w:p>
    <w:p w:rsidR="00C5000D" w:rsidRPr="00C5000D" w:rsidRDefault="00C5000D" w:rsidP="00C5000D">
      <w:pPr>
        <w:spacing w:line="240" w:lineRule="auto"/>
        <w:jc w:val="right"/>
        <w:rPr>
          <w:b/>
          <w:i/>
          <w:color w:val="002060"/>
          <w:sz w:val="22"/>
        </w:rPr>
      </w:pPr>
      <w:r w:rsidRPr="00C5000D">
        <w:rPr>
          <w:b/>
          <w:i/>
          <w:color w:val="002060"/>
          <w:sz w:val="22"/>
        </w:rPr>
        <w:t>(применяется с 01.04.2022)</w:t>
      </w:r>
    </w:p>
    <w:p w:rsidR="00C5000D" w:rsidRPr="00EC223F" w:rsidRDefault="00C5000D" w:rsidP="00BB23D9">
      <w:pPr>
        <w:spacing w:line="240" w:lineRule="auto"/>
        <w:jc w:val="right"/>
        <w:rPr>
          <w:b/>
          <w:i/>
          <w:color w:val="002060"/>
          <w:sz w:val="22"/>
        </w:rPr>
      </w:pPr>
    </w:p>
    <w:p w:rsidR="00506AED" w:rsidRPr="00B4239A" w:rsidRDefault="00506AED" w:rsidP="00A6359C">
      <w:pPr>
        <w:spacing w:line="240" w:lineRule="auto"/>
        <w:jc w:val="right"/>
        <w:rPr>
          <w:b/>
          <w:sz w:val="26"/>
          <w:szCs w:val="26"/>
        </w:rPr>
      </w:pPr>
    </w:p>
    <w:p w:rsidR="00132850" w:rsidRPr="00B4239A" w:rsidRDefault="004401AC" w:rsidP="00FB2571">
      <w:pPr>
        <w:spacing w:line="240" w:lineRule="auto"/>
        <w:jc w:val="center"/>
        <w:rPr>
          <w:rFonts w:eastAsia="Times New Roman" w:cs="Times New Roman"/>
          <w:sz w:val="26"/>
          <w:szCs w:val="26"/>
        </w:rPr>
      </w:pPr>
      <w:r w:rsidRPr="00B4239A">
        <w:rPr>
          <w:b/>
          <w:sz w:val="26"/>
          <w:szCs w:val="26"/>
        </w:rPr>
        <w:t xml:space="preserve">Показатели результативности деятельности медицинских организаций, </w:t>
      </w:r>
      <w:r w:rsidR="00BD603A" w:rsidRPr="00B4239A">
        <w:rPr>
          <w:b/>
          <w:sz w:val="26"/>
          <w:szCs w:val="26"/>
        </w:rPr>
        <w:t xml:space="preserve">финансируемых по </w:t>
      </w:r>
      <w:proofErr w:type="spellStart"/>
      <w:r w:rsidR="00BD603A" w:rsidRPr="00B4239A">
        <w:rPr>
          <w:b/>
          <w:sz w:val="26"/>
          <w:szCs w:val="26"/>
        </w:rPr>
        <w:t>подушевому</w:t>
      </w:r>
      <w:proofErr w:type="spellEnd"/>
      <w:r w:rsidR="00BD603A" w:rsidRPr="00B4239A">
        <w:rPr>
          <w:b/>
          <w:sz w:val="26"/>
          <w:szCs w:val="26"/>
        </w:rPr>
        <w:t xml:space="preserve"> нормативу финансирования на прикрепившихся лиц,</w:t>
      </w:r>
      <w:r w:rsidR="00FE3892" w:rsidRPr="00B4239A">
        <w:rPr>
          <w:b/>
          <w:sz w:val="26"/>
          <w:szCs w:val="26"/>
        </w:rPr>
        <w:t xml:space="preserve"> </w:t>
      </w:r>
      <w:r w:rsidR="001A580B" w:rsidRPr="00B4239A">
        <w:rPr>
          <w:b/>
          <w:sz w:val="26"/>
          <w:szCs w:val="26"/>
        </w:rPr>
        <w:t xml:space="preserve">при выполнении территориальной программы обязательного медицинского страхования </w:t>
      </w:r>
      <w:r w:rsidR="00FE3892" w:rsidRPr="00B4239A">
        <w:rPr>
          <w:b/>
          <w:sz w:val="26"/>
          <w:szCs w:val="26"/>
        </w:rPr>
        <w:t>в части первичной</w:t>
      </w:r>
      <w:r w:rsidR="009D0FC4" w:rsidRPr="00B4239A">
        <w:rPr>
          <w:b/>
          <w:sz w:val="26"/>
          <w:szCs w:val="26"/>
        </w:rPr>
        <w:t xml:space="preserve"> </w:t>
      </w:r>
      <w:r w:rsidR="00FE3892" w:rsidRPr="00B4239A">
        <w:rPr>
          <w:b/>
          <w:sz w:val="26"/>
          <w:szCs w:val="26"/>
        </w:rPr>
        <w:t>(первичной специализированной) медико-санитарной помощи</w:t>
      </w:r>
      <w:r w:rsidRPr="00B4239A">
        <w:rPr>
          <w:b/>
          <w:sz w:val="26"/>
          <w:szCs w:val="26"/>
        </w:rPr>
        <w:t xml:space="preserve">, а также </w:t>
      </w:r>
      <w:r w:rsidR="00FB2571" w:rsidRPr="00B4239A">
        <w:rPr>
          <w:b/>
          <w:sz w:val="26"/>
          <w:szCs w:val="26"/>
        </w:rPr>
        <w:t xml:space="preserve">порядок расчета их значений </w:t>
      </w:r>
    </w:p>
    <w:p w:rsidR="00132850" w:rsidRPr="00B4239A" w:rsidRDefault="00132850" w:rsidP="00132850">
      <w:pPr>
        <w:spacing w:line="240" w:lineRule="auto"/>
        <w:ind w:left="360"/>
        <w:contextualSpacing/>
        <w:rPr>
          <w:rFonts w:eastAsia="Times New Roman" w:cs="Times New Roman"/>
          <w:sz w:val="28"/>
          <w:szCs w:val="28"/>
        </w:rPr>
      </w:pPr>
    </w:p>
    <w:p w:rsidR="00A07611" w:rsidRPr="00B4239A" w:rsidRDefault="00132850" w:rsidP="00A07611">
      <w:pPr>
        <w:numPr>
          <w:ilvl w:val="0"/>
          <w:numId w:val="6"/>
        </w:numPr>
        <w:spacing w:line="240" w:lineRule="auto"/>
        <w:ind w:left="0" w:firstLine="709"/>
        <w:contextualSpacing/>
        <w:rPr>
          <w:rFonts w:eastAsia="Times New Roman" w:cs="Times New Roman"/>
          <w:sz w:val="26"/>
          <w:szCs w:val="26"/>
        </w:rPr>
      </w:pPr>
      <w:r w:rsidRPr="00B4239A">
        <w:rPr>
          <w:rFonts w:eastAsia="Times New Roman" w:cs="Times New Roman"/>
          <w:sz w:val="26"/>
          <w:szCs w:val="26"/>
        </w:rPr>
        <w:t>Установление показателей результативности деятельности медицинских организаций осуществляется в целях повышения их мотивации в оказании медицинской помощи, включая достижение целевых показателей Национальных проектов в сфере здравоохранения путем материального стимулирования.</w:t>
      </w:r>
    </w:p>
    <w:p w:rsidR="00D51FDD" w:rsidRPr="00B4239A" w:rsidRDefault="00D51FDD" w:rsidP="005F4228">
      <w:pPr>
        <w:pStyle w:val="a4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en-US"/>
        </w:rPr>
      </w:pPr>
      <w:proofErr w:type="gramStart"/>
      <w:r w:rsidRPr="00B4239A">
        <w:rPr>
          <w:sz w:val="26"/>
          <w:szCs w:val="26"/>
          <w:lang w:eastAsia="en-US"/>
        </w:rPr>
        <w:t xml:space="preserve">При оплате медицинской помощи по </w:t>
      </w:r>
      <w:proofErr w:type="spellStart"/>
      <w:r w:rsidRPr="00B4239A">
        <w:rPr>
          <w:sz w:val="26"/>
          <w:szCs w:val="26"/>
          <w:lang w:eastAsia="en-US"/>
        </w:rPr>
        <w:t>подушевому</w:t>
      </w:r>
      <w:proofErr w:type="spellEnd"/>
      <w:r w:rsidRPr="00B4239A">
        <w:rPr>
          <w:sz w:val="26"/>
          <w:szCs w:val="26"/>
          <w:lang w:eastAsia="en-US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</w:t>
      </w:r>
      <w:proofErr w:type="spellStart"/>
      <w:r w:rsidRPr="00B4239A">
        <w:rPr>
          <w:sz w:val="26"/>
          <w:szCs w:val="26"/>
          <w:lang w:eastAsia="en-US"/>
        </w:rPr>
        <w:t>сердечно-сосудистой</w:t>
      </w:r>
      <w:proofErr w:type="spellEnd"/>
      <w:r w:rsidRPr="00B4239A">
        <w:rPr>
          <w:sz w:val="26"/>
          <w:szCs w:val="26"/>
          <w:lang w:eastAsia="en-US"/>
        </w:rPr>
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Pr="00B4239A">
        <w:rPr>
          <w:sz w:val="26"/>
          <w:szCs w:val="26"/>
          <w:lang w:eastAsia="en-US"/>
        </w:rPr>
        <w:t>биопсийного</w:t>
      </w:r>
      <w:proofErr w:type="spellEnd"/>
      <w:r w:rsidRPr="00B4239A">
        <w:rPr>
          <w:sz w:val="26"/>
          <w:szCs w:val="26"/>
          <w:lang w:eastAsia="en-US"/>
        </w:rPr>
        <w:t xml:space="preserve"> (операционного) материала, тестирования на выявление новой </w:t>
      </w:r>
      <w:proofErr w:type="spellStart"/>
      <w:r w:rsidRPr="00B4239A">
        <w:rPr>
          <w:sz w:val="26"/>
          <w:szCs w:val="26"/>
          <w:lang w:eastAsia="en-US"/>
        </w:rPr>
        <w:t>коронавирусной</w:t>
      </w:r>
      <w:proofErr w:type="spellEnd"/>
      <w:r w:rsidRPr="00B4239A">
        <w:rPr>
          <w:sz w:val="26"/>
          <w:szCs w:val="26"/>
          <w:lang w:eastAsia="en-US"/>
        </w:rPr>
        <w:t xml:space="preserve"> инфекции (COVID - 19), углубленной диспансеризации, 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</w:t>
      </w:r>
      <w:proofErr w:type="gramEnd"/>
      <w:r w:rsidRPr="00B4239A">
        <w:rPr>
          <w:sz w:val="26"/>
          <w:szCs w:val="26"/>
          <w:lang w:eastAsia="en-US"/>
        </w:rPr>
        <w:t xml:space="preserve"> </w:t>
      </w:r>
      <w:proofErr w:type="gramStart"/>
      <w:r w:rsidRPr="00B4239A">
        <w:rPr>
          <w:sz w:val="26"/>
          <w:szCs w:val="26"/>
          <w:lang w:eastAsia="en-US"/>
        </w:rPr>
        <w:t xml:space="preserve">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Pr="00B4239A">
        <w:rPr>
          <w:sz w:val="26"/>
          <w:szCs w:val="26"/>
          <w:lang w:eastAsia="en-US"/>
        </w:rPr>
        <w:t>подушевому</w:t>
      </w:r>
      <w:proofErr w:type="spellEnd"/>
      <w:r w:rsidRPr="00B4239A">
        <w:rPr>
          <w:sz w:val="26"/>
          <w:szCs w:val="26"/>
          <w:lang w:eastAsia="en-US"/>
        </w:rPr>
        <w:t xml:space="preserve"> нормативу финансирования, определяется доля средств, направляемых на выплаты медицинским организациям в случае достижения ими значений показателей результативности деятельности согласно</w:t>
      </w:r>
      <w:proofErr w:type="gramEnd"/>
      <w:r w:rsidRPr="00B4239A">
        <w:rPr>
          <w:sz w:val="26"/>
          <w:szCs w:val="26"/>
          <w:lang w:eastAsia="en-US"/>
        </w:rPr>
        <w:t xml:space="preserve"> балльной оценке в размере 5 процентов от базового </w:t>
      </w:r>
      <w:proofErr w:type="spellStart"/>
      <w:r w:rsidRPr="00B4239A">
        <w:rPr>
          <w:sz w:val="26"/>
          <w:szCs w:val="26"/>
          <w:lang w:eastAsia="en-US"/>
        </w:rPr>
        <w:t>подушевого</w:t>
      </w:r>
      <w:proofErr w:type="spellEnd"/>
      <w:r w:rsidRPr="00B4239A">
        <w:rPr>
          <w:sz w:val="26"/>
          <w:szCs w:val="26"/>
          <w:lang w:eastAsia="en-US"/>
        </w:rPr>
        <w:t xml:space="preserve"> норматива финансирования на прикрепившихся лиц</w:t>
      </w:r>
      <w:r w:rsidR="007F2B6F" w:rsidRPr="00B4239A">
        <w:rPr>
          <w:sz w:val="26"/>
          <w:szCs w:val="26"/>
          <w:lang w:eastAsia="en-US"/>
        </w:rPr>
        <w:t xml:space="preserve"> (далее – Резерв)</w:t>
      </w:r>
      <w:r w:rsidRPr="00B4239A">
        <w:rPr>
          <w:sz w:val="26"/>
          <w:szCs w:val="26"/>
          <w:lang w:eastAsia="en-US"/>
        </w:rPr>
        <w:t>.</w:t>
      </w:r>
    </w:p>
    <w:p w:rsidR="00D51FDD" w:rsidRPr="00B4239A" w:rsidRDefault="00D51FDD" w:rsidP="00D51FDD">
      <w:pPr>
        <w:spacing w:line="240" w:lineRule="auto"/>
        <w:ind w:left="709" w:firstLine="0"/>
        <w:contextualSpacing/>
        <w:rPr>
          <w:rFonts w:eastAsia="Times New Roman" w:cs="Times New Roman"/>
          <w:sz w:val="26"/>
          <w:szCs w:val="26"/>
        </w:rPr>
      </w:pPr>
    </w:p>
    <w:p w:rsidR="00A07611" w:rsidRPr="00A65DCC" w:rsidRDefault="001A5366" w:rsidP="001A5366">
      <w:pPr>
        <w:spacing w:line="240" w:lineRule="auto"/>
        <w:contextualSpacing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2. </w:t>
      </w:r>
      <w:r w:rsidR="00132850" w:rsidRPr="00B4239A">
        <w:rPr>
          <w:rFonts w:eastAsia="Times New Roman" w:cs="Times New Roman"/>
          <w:sz w:val="26"/>
          <w:szCs w:val="26"/>
        </w:rPr>
        <w:t>Перечень показателей результативности деятельности медицинских</w:t>
      </w:r>
      <w:r w:rsidR="00FD1139" w:rsidRPr="00B4239A">
        <w:rPr>
          <w:rFonts w:eastAsia="Times New Roman" w:cs="Times New Roman"/>
          <w:sz w:val="26"/>
          <w:szCs w:val="26"/>
        </w:rPr>
        <w:t xml:space="preserve"> организаций,</w:t>
      </w:r>
      <w:r w:rsidR="00132850" w:rsidRPr="00B4239A">
        <w:rPr>
          <w:rFonts w:eastAsia="Times New Roman" w:cs="Times New Roman"/>
          <w:sz w:val="26"/>
          <w:szCs w:val="26"/>
        </w:rPr>
        <w:t xml:space="preserve"> </w:t>
      </w:r>
      <w:r w:rsidR="00FD1139" w:rsidRPr="00B4239A">
        <w:rPr>
          <w:sz w:val="26"/>
          <w:szCs w:val="26"/>
        </w:rPr>
        <w:t xml:space="preserve">финансируемых по </w:t>
      </w:r>
      <w:proofErr w:type="spellStart"/>
      <w:r w:rsidR="00FD1139" w:rsidRPr="00B4239A">
        <w:rPr>
          <w:sz w:val="26"/>
          <w:szCs w:val="26"/>
        </w:rPr>
        <w:t>подушевому</w:t>
      </w:r>
      <w:proofErr w:type="spellEnd"/>
      <w:r w:rsidR="00FD1139" w:rsidRPr="00B4239A">
        <w:rPr>
          <w:sz w:val="26"/>
          <w:szCs w:val="26"/>
        </w:rPr>
        <w:t xml:space="preserve"> нормативу финансирования на прикрепившихся лиц, </w:t>
      </w:r>
      <w:proofErr w:type="gramStart"/>
      <w:r w:rsidR="001A580B" w:rsidRPr="00B4239A">
        <w:rPr>
          <w:rFonts w:eastAsia="Times New Roman" w:cs="Times New Roman"/>
          <w:sz w:val="26"/>
          <w:szCs w:val="26"/>
        </w:rPr>
        <w:t>при</w:t>
      </w:r>
      <w:proofErr w:type="gramEnd"/>
      <w:r w:rsidR="001A580B" w:rsidRPr="00B4239A">
        <w:rPr>
          <w:rFonts w:eastAsia="Times New Roman" w:cs="Times New Roman"/>
          <w:sz w:val="26"/>
          <w:szCs w:val="26"/>
        </w:rPr>
        <w:t xml:space="preserve"> выполнении территориальной программы обязательного медицинского страхования </w:t>
      </w:r>
      <w:r w:rsidR="00FD1139" w:rsidRPr="00B4239A">
        <w:rPr>
          <w:sz w:val="26"/>
          <w:szCs w:val="26"/>
        </w:rPr>
        <w:t>в части первичной (первичной специализированной) медико-санитарной помощи</w:t>
      </w:r>
      <w:r w:rsidR="00FD1139" w:rsidRPr="00B4239A">
        <w:rPr>
          <w:rFonts w:eastAsia="Times New Roman" w:cs="Times New Roman"/>
          <w:sz w:val="26"/>
          <w:szCs w:val="26"/>
        </w:rPr>
        <w:t xml:space="preserve"> </w:t>
      </w:r>
      <w:proofErr w:type="gramStart"/>
      <w:r w:rsidR="001817CC" w:rsidRPr="00B4239A">
        <w:rPr>
          <w:rFonts w:eastAsia="Times New Roman" w:cs="Times New Roman"/>
          <w:sz w:val="26"/>
          <w:szCs w:val="26"/>
        </w:rPr>
        <w:t>представлен</w:t>
      </w:r>
      <w:proofErr w:type="gramEnd"/>
      <w:r w:rsidR="001817CC" w:rsidRPr="00B4239A">
        <w:rPr>
          <w:rFonts w:eastAsia="Times New Roman" w:cs="Times New Roman"/>
          <w:sz w:val="26"/>
          <w:szCs w:val="26"/>
        </w:rPr>
        <w:t xml:space="preserve"> в </w:t>
      </w:r>
      <w:r w:rsidR="001817CC" w:rsidRPr="00B4239A">
        <w:rPr>
          <w:rFonts w:eastAsia="Times New Roman" w:cs="Times New Roman"/>
          <w:b/>
          <w:sz w:val="26"/>
          <w:szCs w:val="26"/>
        </w:rPr>
        <w:t>Таблице 1</w:t>
      </w:r>
      <w:r>
        <w:rPr>
          <w:rFonts w:eastAsia="Times New Roman" w:cs="Times New Roman"/>
          <w:b/>
          <w:sz w:val="26"/>
          <w:szCs w:val="26"/>
        </w:rPr>
        <w:t>.</w:t>
      </w:r>
      <w:r w:rsidR="00132850" w:rsidRPr="00B4239A">
        <w:rPr>
          <w:rFonts w:eastAsia="Times New Roman" w:cs="Times New Roman"/>
          <w:sz w:val="26"/>
          <w:szCs w:val="26"/>
        </w:rPr>
        <w:t xml:space="preserve"> </w:t>
      </w:r>
    </w:p>
    <w:p w:rsidR="007F7806" w:rsidRPr="00B4239A" w:rsidRDefault="007F7806" w:rsidP="007F7806">
      <w:pPr>
        <w:autoSpaceDE w:val="0"/>
        <w:autoSpaceDN w:val="0"/>
        <w:adjustRightInd w:val="0"/>
        <w:spacing w:before="120" w:after="120" w:line="240" w:lineRule="auto"/>
        <w:ind w:firstLine="0"/>
        <w:rPr>
          <w:rFonts w:cs="Times New Roman"/>
          <w:sz w:val="26"/>
          <w:szCs w:val="26"/>
        </w:rPr>
      </w:pPr>
      <w:r w:rsidRPr="00B4239A">
        <w:rPr>
          <w:rFonts w:eastAsia="Times New Roman" w:cs="Times New Roman"/>
          <w:sz w:val="26"/>
          <w:szCs w:val="26"/>
        </w:rPr>
        <w:t xml:space="preserve">          Показатели результативности разделены на блоки, отражающие результативность оказания медицинской </w:t>
      </w:r>
      <w:r w:rsidRPr="00B4239A">
        <w:rPr>
          <w:rFonts w:cs="Times New Roman"/>
          <w:sz w:val="26"/>
          <w:szCs w:val="26"/>
        </w:rPr>
        <w:t>помощи разным категориям населения (взрослому населению, детскому населению, акушерско-гинекологической помощи) в амбулаторных условиях.</w:t>
      </w:r>
    </w:p>
    <w:p w:rsidR="00A07611" w:rsidRPr="00B4239A" w:rsidRDefault="007F7806" w:rsidP="00A07611">
      <w:pPr>
        <w:spacing w:line="240" w:lineRule="auto"/>
        <w:ind w:firstLine="567"/>
        <w:contextualSpacing/>
        <w:rPr>
          <w:rFonts w:eastAsia="Calibri" w:cs="Times New Roman"/>
          <w:sz w:val="26"/>
          <w:szCs w:val="26"/>
        </w:rPr>
      </w:pPr>
      <w:r w:rsidRPr="00B4239A">
        <w:rPr>
          <w:rFonts w:cs="Times New Roman"/>
          <w:sz w:val="26"/>
          <w:szCs w:val="26"/>
        </w:rPr>
        <w:t xml:space="preserve">  </w:t>
      </w:r>
      <w:proofErr w:type="gramStart"/>
      <w:r w:rsidR="00DC57B7" w:rsidRPr="00B4239A">
        <w:rPr>
          <w:rFonts w:cs="Times New Roman"/>
          <w:sz w:val="26"/>
          <w:szCs w:val="26"/>
        </w:rPr>
        <w:t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рассчитываются без учета этой группы показателей.</w:t>
      </w:r>
      <w:proofErr w:type="gramEnd"/>
      <w:r w:rsidR="00A07611" w:rsidRPr="00B4239A">
        <w:rPr>
          <w:rFonts w:cs="Times New Roman"/>
          <w:sz w:val="26"/>
          <w:szCs w:val="26"/>
        </w:rPr>
        <w:t xml:space="preserve"> </w:t>
      </w:r>
      <w:r w:rsidR="00A07611" w:rsidRPr="00B4239A">
        <w:rPr>
          <w:rFonts w:eastAsia="Calibri" w:cs="Times New Roman"/>
          <w:sz w:val="26"/>
          <w:szCs w:val="26"/>
        </w:rPr>
        <w:t xml:space="preserve">В случае непредставления, либо несвоевременного представления информации, необходимой для оценки соответствующего показателя, его значение принимается </w:t>
      </w:r>
      <w:proofErr w:type="gramStart"/>
      <w:r w:rsidR="00A07611" w:rsidRPr="00B4239A">
        <w:rPr>
          <w:rFonts w:eastAsia="Calibri" w:cs="Times New Roman"/>
          <w:sz w:val="26"/>
          <w:szCs w:val="26"/>
        </w:rPr>
        <w:t>равным</w:t>
      </w:r>
      <w:proofErr w:type="gramEnd"/>
      <w:r w:rsidR="00A07611" w:rsidRPr="00B4239A">
        <w:rPr>
          <w:rFonts w:eastAsia="Calibri" w:cs="Times New Roman"/>
          <w:sz w:val="26"/>
          <w:szCs w:val="26"/>
        </w:rPr>
        <w:t xml:space="preserve"> нулю.</w:t>
      </w:r>
    </w:p>
    <w:p w:rsidR="007E13CD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 xml:space="preserve">Каждый показатель, включенный в </w:t>
      </w:r>
      <w:r w:rsidR="00A07611" w:rsidRPr="00B4239A">
        <w:rPr>
          <w:rFonts w:ascii="Times New Roman" w:hAnsi="Times New Roman" w:cs="Times New Roman"/>
          <w:sz w:val="26"/>
          <w:szCs w:val="26"/>
        </w:rPr>
        <w:t xml:space="preserve">соответствующий </w:t>
      </w:r>
      <w:r w:rsidRPr="00B4239A">
        <w:rPr>
          <w:rFonts w:ascii="Times New Roman" w:hAnsi="Times New Roman" w:cs="Times New Roman"/>
          <w:sz w:val="26"/>
          <w:szCs w:val="26"/>
        </w:rPr>
        <w:t xml:space="preserve">блок (Таблица 1), оценивается в баллах, которые суммируются. Максимально возможная сумма баллов по каждому блоку, </w:t>
      </w:r>
      <w:r w:rsidRPr="00B4239A">
        <w:rPr>
          <w:rFonts w:ascii="Times New Roman" w:hAnsi="Times New Roman" w:cs="Times New Roman"/>
          <w:sz w:val="26"/>
          <w:szCs w:val="26"/>
        </w:rPr>
        <w:lastRenderedPageBreak/>
        <w:t>составляет:</w:t>
      </w:r>
    </w:p>
    <w:p w:rsidR="007E13CD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- 25 баллов для показателей блока 1;</w:t>
      </w:r>
    </w:p>
    <w:p w:rsidR="007E13CD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- 10 баллов для показателей блока 2;</w:t>
      </w:r>
    </w:p>
    <w:p w:rsidR="007E13CD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- 6 баллов для показателей блока 3.</w:t>
      </w:r>
    </w:p>
    <w:p w:rsidR="007E13CD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A07611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С учетом фактического вып</w:t>
      </w:r>
      <w:r w:rsidR="00F1090F" w:rsidRPr="00B4239A">
        <w:rPr>
          <w:rFonts w:ascii="Times New Roman" w:hAnsi="Times New Roman" w:cs="Times New Roman"/>
          <w:sz w:val="26"/>
          <w:szCs w:val="26"/>
        </w:rPr>
        <w:t>олнения показателей, медицинские</w:t>
      </w:r>
      <w:r w:rsidRPr="00B4239A">
        <w:rPr>
          <w:rFonts w:ascii="Times New Roman" w:hAnsi="Times New Roman" w:cs="Times New Roman"/>
          <w:sz w:val="26"/>
          <w:szCs w:val="26"/>
        </w:rPr>
        <w:t xml:space="preserve"> организации распределяются на три группы: </w:t>
      </w:r>
    </w:p>
    <w:p w:rsidR="00A07611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 xml:space="preserve">I - </w:t>
      </w:r>
      <w:proofErr w:type="gramStart"/>
      <w:r w:rsidRPr="00B4239A">
        <w:rPr>
          <w:rFonts w:ascii="Times New Roman" w:hAnsi="Times New Roman" w:cs="Times New Roman"/>
          <w:sz w:val="26"/>
          <w:szCs w:val="26"/>
        </w:rPr>
        <w:t>выполнившие</w:t>
      </w:r>
      <w:proofErr w:type="gramEnd"/>
      <w:r w:rsidRPr="00B4239A">
        <w:rPr>
          <w:rFonts w:ascii="Times New Roman" w:hAnsi="Times New Roman" w:cs="Times New Roman"/>
          <w:sz w:val="26"/>
          <w:szCs w:val="26"/>
        </w:rPr>
        <w:t xml:space="preserve"> до 50 процентов показателей, </w:t>
      </w:r>
    </w:p>
    <w:p w:rsidR="00A07611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 xml:space="preserve">II - </w:t>
      </w:r>
      <w:proofErr w:type="gramStart"/>
      <w:r w:rsidR="00F1090F" w:rsidRPr="00B4239A">
        <w:rPr>
          <w:rFonts w:ascii="Times New Roman" w:hAnsi="Times New Roman" w:cs="Times New Roman"/>
          <w:sz w:val="26"/>
          <w:szCs w:val="26"/>
        </w:rPr>
        <w:t>выполнившие</w:t>
      </w:r>
      <w:proofErr w:type="gramEnd"/>
      <w:r w:rsidR="00F1090F" w:rsidRPr="00B4239A">
        <w:rPr>
          <w:rFonts w:ascii="Times New Roman" w:hAnsi="Times New Roman" w:cs="Times New Roman"/>
          <w:sz w:val="26"/>
          <w:szCs w:val="26"/>
        </w:rPr>
        <w:t xml:space="preserve"> </w:t>
      </w:r>
      <w:r w:rsidRPr="00B4239A">
        <w:rPr>
          <w:rFonts w:ascii="Times New Roman" w:hAnsi="Times New Roman" w:cs="Times New Roman"/>
          <w:sz w:val="26"/>
          <w:szCs w:val="26"/>
        </w:rPr>
        <w:t xml:space="preserve">от 50 до 70 процентов показателей, </w:t>
      </w:r>
    </w:p>
    <w:p w:rsidR="007E13CD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III -</w:t>
      </w:r>
      <w:r w:rsidR="00F1090F" w:rsidRPr="00B4239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1090F" w:rsidRPr="00B4239A">
        <w:rPr>
          <w:rFonts w:ascii="Times New Roman" w:hAnsi="Times New Roman" w:cs="Times New Roman"/>
          <w:sz w:val="26"/>
          <w:szCs w:val="26"/>
        </w:rPr>
        <w:t>выполнившие</w:t>
      </w:r>
      <w:proofErr w:type="gramEnd"/>
      <w:r w:rsidRPr="00B4239A">
        <w:rPr>
          <w:rFonts w:ascii="Times New Roman" w:hAnsi="Times New Roman" w:cs="Times New Roman"/>
          <w:sz w:val="26"/>
          <w:szCs w:val="26"/>
        </w:rPr>
        <w:t xml:space="preserve"> свыше 70 процентов показателей.</w:t>
      </w:r>
    </w:p>
    <w:p w:rsidR="007E13CD" w:rsidRPr="00B4239A" w:rsidRDefault="007E13CD" w:rsidP="00912C21">
      <w:pPr>
        <w:autoSpaceDE w:val="0"/>
        <w:autoSpaceDN w:val="0"/>
        <w:adjustRightInd w:val="0"/>
        <w:spacing w:before="120" w:after="120" w:line="240" w:lineRule="auto"/>
        <w:ind w:firstLine="567"/>
        <w:rPr>
          <w:rFonts w:cs="Times New Roman"/>
          <w:sz w:val="28"/>
          <w:szCs w:val="28"/>
        </w:rPr>
      </w:pPr>
      <w:r w:rsidRPr="00F9110B">
        <w:rPr>
          <w:rFonts w:cs="Times New Roman"/>
          <w:sz w:val="26"/>
          <w:szCs w:val="26"/>
        </w:rPr>
        <w:t xml:space="preserve">Порядок </w:t>
      </w:r>
      <w:proofErr w:type="gramStart"/>
      <w:r w:rsidRPr="00F9110B">
        <w:rPr>
          <w:rFonts w:cs="Times New Roman"/>
          <w:sz w:val="26"/>
          <w:szCs w:val="26"/>
        </w:rPr>
        <w:t>расчета значений показателей результативности деятельности медицинских организаций</w:t>
      </w:r>
      <w:proofErr w:type="gramEnd"/>
      <w:r w:rsidRPr="00F9110B">
        <w:rPr>
          <w:rFonts w:cs="Times New Roman"/>
          <w:sz w:val="26"/>
          <w:szCs w:val="26"/>
        </w:rPr>
        <w:t xml:space="preserve"> представлен в </w:t>
      </w:r>
      <w:r w:rsidRPr="00F9110B">
        <w:rPr>
          <w:rFonts w:cs="Times New Roman"/>
          <w:b/>
          <w:sz w:val="26"/>
          <w:szCs w:val="26"/>
        </w:rPr>
        <w:t>Таблице 2.</w:t>
      </w:r>
      <w:r w:rsidRPr="00F9110B">
        <w:rPr>
          <w:rFonts w:cs="Times New Roman"/>
          <w:sz w:val="26"/>
          <w:szCs w:val="26"/>
        </w:rPr>
        <w:t xml:space="preserve"> Оценка</w:t>
      </w:r>
      <w:r w:rsidRPr="00B4239A">
        <w:rPr>
          <w:rFonts w:cs="Times New Roman"/>
          <w:sz w:val="26"/>
          <w:szCs w:val="26"/>
        </w:rPr>
        <w:t xml:space="preserve"> </w:t>
      </w:r>
      <w:proofErr w:type="gramStart"/>
      <w:r w:rsidRPr="00B4239A">
        <w:rPr>
          <w:rFonts w:cs="Times New Roman"/>
          <w:sz w:val="26"/>
          <w:szCs w:val="26"/>
        </w:rPr>
        <w:t>достижения значений показателей результативности деятельности медицинских организаций</w:t>
      </w:r>
      <w:proofErr w:type="gramEnd"/>
      <w:r w:rsidRPr="00B4239A">
        <w:rPr>
          <w:rFonts w:cs="Times New Roman"/>
          <w:sz w:val="26"/>
          <w:szCs w:val="26"/>
        </w:rPr>
        <w:t xml:space="preserve"> оформляется решением </w:t>
      </w:r>
      <w:r w:rsidR="00F90A29" w:rsidRPr="00B4239A">
        <w:rPr>
          <w:rFonts w:cs="Times New Roman"/>
          <w:sz w:val="26"/>
          <w:szCs w:val="26"/>
        </w:rPr>
        <w:t>Ко</w:t>
      </w:r>
      <w:r w:rsidR="00926212" w:rsidRPr="00B4239A">
        <w:rPr>
          <w:rFonts w:cs="Times New Roman"/>
          <w:sz w:val="26"/>
          <w:szCs w:val="26"/>
        </w:rPr>
        <w:t>миссии</w:t>
      </w:r>
      <w:r w:rsidR="00F90A29" w:rsidRPr="00B4239A">
        <w:rPr>
          <w:rFonts w:cs="Times New Roman"/>
          <w:sz w:val="26"/>
          <w:szCs w:val="26"/>
        </w:rPr>
        <w:t xml:space="preserve"> по разработке территориальной программы обязательного медицинского страхования</w:t>
      </w:r>
      <w:r w:rsidR="00926212" w:rsidRPr="00B4239A">
        <w:rPr>
          <w:rFonts w:cs="Times New Roman"/>
          <w:sz w:val="26"/>
          <w:szCs w:val="26"/>
        </w:rPr>
        <w:t xml:space="preserve"> Калужской области</w:t>
      </w:r>
      <w:r w:rsidR="00F90A29" w:rsidRPr="00B4239A">
        <w:rPr>
          <w:rFonts w:cs="Times New Roman"/>
          <w:sz w:val="26"/>
          <w:szCs w:val="26"/>
        </w:rPr>
        <w:t xml:space="preserve"> (далее - Комиссия)</w:t>
      </w:r>
      <w:r w:rsidRPr="00B4239A">
        <w:rPr>
          <w:rFonts w:cs="Times New Roman"/>
          <w:sz w:val="26"/>
          <w:szCs w:val="26"/>
        </w:rPr>
        <w:t>, которое доводится до сведения медицинских организаций не позднее 25 числа месяца, следующего за отчетным периодом.</w:t>
      </w:r>
    </w:p>
    <w:p w:rsidR="007E13CD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 xml:space="preserve">Объем средств, направляемый в медицинские организации по итогам </w:t>
      </w:r>
      <w:proofErr w:type="gramStart"/>
      <w:r w:rsidRPr="00B4239A">
        <w:rPr>
          <w:rFonts w:ascii="Times New Roman" w:hAnsi="Times New Roman" w:cs="Times New Roman"/>
          <w:sz w:val="26"/>
          <w:szCs w:val="26"/>
        </w:rPr>
        <w:t>оценки достижения значений показателей результативности</w:t>
      </w:r>
      <w:proofErr w:type="gramEnd"/>
      <w:r w:rsidRPr="00B4239A">
        <w:rPr>
          <w:rFonts w:ascii="Times New Roman" w:hAnsi="Times New Roman" w:cs="Times New Roman"/>
          <w:sz w:val="26"/>
          <w:szCs w:val="26"/>
        </w:rPr>
        <w:t xml:space="preserve"> деятельности, складывается из двух частей:</w:t>
      </w:r>
    </w:p>
    <w:p w:rsidR="007E13CD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1 часть - распределение 70 процентов от объема средств с учетом показателей результативности за соответствующий период.</w:t>
      </w:r>
    </w:p>
    <w:p w:rsidR="007E13CD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:rsidR="007E13CD" w:rsidRPr="00B4239A" w:rsidRDefault="007E13CD" w:rsidP="007E13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E13CD" w:rsidRPr="00B4239A" w:rsidRDefault="007E13CD" w:rsidP="007E13C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noProof/>
          <w:position w:val="-28"/>
          <w:sz w:val="26"/>
          <w:szCs w:val="26"/>
        </w:rPr>
        <w:drawing>
          <wp:inline distT="0" distB="0" distL="0" distR="0">
            <wp:extent cx="1409700" cy="485775"/>
            <wp:effectExtent l="0" t="0" r="0" b="0"/>
            <wp:docPr id="59" name="Рисунок 59" descr="base_1_408645_328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base_1_408645_3283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239A">
        <w:rPr>
          <w:rFonts w:ascii="Times New Roman" w:hAnsi="Times New Roman" w:cs="Times New Roman"/>
          <w:sz w:val="26"/>
          <w:szCs w:val="26"/>
        </w:rPr>
        <w:t>,</w:t>
      </w:r>
    </w:p>
    <w:p w:rsidR="007E13CD" w:rsidRPr="00B4239A" w:rsidRDefault="007E13CD" w:rsidP="007E13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04"/>
        <w:gridCol w:w="7767"/>
      </w:tblGrid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</w:p>
        </w:tc>
        <w:tc>
          <w:tcPr>
            <w:tcW w:w="7767" w:type="dxa"/>
          </w:tcPr>
          <w:p w:rsidR="007E13CD" w:rsidRPr="00B4239A" w:rsidRDefault="007E13C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noProof/>
                <w:position w:val="-10"/>
                <w:sz w:val="26"/>
                <w:szCs w:val="26"/>
              </w:rPr>
              <w:drawing>
                <wp:inline distT="0" distB="0" distL="0" distR="0">
                  <wp:extent cx="638354" cy="336430"/>
                  <wp:effectExtent l="0" t="0" r="9346" b="0"/>
                  <wp:docPr id="60" name="Рисунок 60" descr="base_1_408645_328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base_1_408645_3283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354" cy="336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  <w:hideMark/>
          </w:tcPr>
          <w:p w:rsidR="007E13CD" w:rsidRPr="00B4239A" w:rsidRDefault="007E13C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объем средств, используемый при распределении 70 процентов от объема средств на стимулирование медицинских организаций за </w:t>
            </w:r>
            <w:proofErr w:type="spell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j-ый</w:t>
            </w:r>
            <w:proofErr w:type="spell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период, в расчете на 1 прикрепленное лицо, рублей;</w:t>
            </w:r>
          </w:p>
        </w:tc>
      </w:tr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noProof/>
                <w:position w:val="-10"/>
                <w:sz w:val="26"/>
                <w:szCs w:val="26"/>
              </w:rPr>
              <w:drawing>
                <wp:inline distT="0" distB="0" distL="0" distR="0">
                  <wp:extent cx="381000" cy="257175"/>
                  <wp:effectExtent l="0" t="0" r="0" b="0"/>
                  <wp:docPr id="61" name="Рисунок 61" descr="base_1_408645_328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base_1_408645_3283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  <w:hideMark/>
          </w:tcPr>
          <w:p w:rsidR="007E13CD" w:rsidRPr="00B4239A" w:rsidRDefault="007E13C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совокупный объем средств на стимулирование медицинских организаций за </w:t>
            </w:r>
            <w:proofErr w:type="spell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j-ый</w:t>
            </w:r>
            <w:proofErr w:type="spell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период, рублей;</w:t>
            </w:r>
          </w:p>
        </w:tc>
      </w:tr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noProof/>
                <w:position w:val="-10"/>
                <w:sz w:val="26"/>
                <w:szCs w:val="26"/>
              </w:rPr>
              <w:drawing>
                <wp:inline distT="0" distB="0" distL="0" distR="0">
                  <wp:extent cx="561975" cy="257175"/>
                  <wp:effectExtent l="19050" t="0" r="0" b="0"/>
                  <wp:docPr id="62" name="Рисунок 62" descr="base_1_408645_328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base_1_408645_3283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  <w:hideMark/>
          </w:tcPr>
          <w:p w:rsidR="007E13CD" w:rsidRPr="00B4239A" w:rsidRDefault="007E13C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численность прикрепленного населения в j-м периоде ко всем медицинским организациям II и III групп.</w:t>
            </w:r>
          </w:p>
        </w:tc>
      </w:tr>
    </w:tbl>
    <w:p w:rsidR="007E13CD" w:rsidRPr="00B4239A" w:rsidRDefault="007E13CD" w:rsidP="007E13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E13CD" w:rsidRPr="00B4239A" w:rsidRDefault="007E13CD" w:rsidP="007E13C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 w:rsidRPr="00B4239A">
        <w:rPr>
          <w:rFonts w:ascii="Times New Roman" w:hAnsi="Times New Roman" w:cs="Times New Roman"/>
          <w:sz w:val="26"/>
          <w:szCs w:val="26"/>
        </w:rPr>
        <w:t>качестве</w:t>
      </w:r>
      <w:proofErr w:type="gramEnd"/>
      <w:r w:rsidRPr="00B4239A">
        <w:rPr>
          <w:rFonts w:ascii="Times New Roman" w:hAnsi="Times New Roman" w:cs="Times New Roman"/>
          <w:sz w:val="26"/>
          <w:szCs w:val="26"/>
        </w:rPr>
        <w:t xml:space="preserve"> численности прикрепленного населения к конкретной медицинской организации используется среднюю численность за период.</w:t>
      </w:r>
    </w:p>
    <w:p w:rsidR="007E13CD" w:rsidRPr="00B4239A" w:rsidRDefault="007E13CD" w:rsidP="007E13C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lastRenderedPageBreak/>
        <w:t xml:space="preserve">Объем средств, направляемый в </w:t>
      </w:r>
      <w:proofErr w:type="spellStart"/>
      <w:r w:rsidRPr="00B4239A">
        <w:rPr>
          <w:rFonts w:ascii="Times New Roman" w:hAnsi="Times New Roman" w:cs="Times New Roman"/>
          <w:sz w:val="26"/>
          <w:szCs w:val="26"/>
        </w:rPr>
        <w:t>i-ю</w:t>
      </w:r>
      <w:proofErr w:type="spellEnd"/>
      <w:r w:rsidRPr="00B4239A">
        <w:rPr>
          <w:rFonts w:ascii="Times New Roman" w:hAnsi="Times New Roman" w:cs="Times New Roman"/>
          <w:sz w:val="26"/>
          <w:szCs w:val="26"/>
        </w:rPr>
        <w:t xml:space="preserve"> медицинскую организацию II и III групп за </w:t>
      </w:r>
      <w:proofErr w:type="spellStart"/>
      <w:r w:rsidRPr="00B4239A">
        <w:rPr>
          <w:rFonts w:ascii="Times New Roman" w:hAnsi="Times New Roman" w:cs="Times New Roman"/>
          <w:sz w:val="26"/>
          <w:szCs w:val="26"/>
        </w:rPr>
        <w:t>j-тый</w:t>
      </w:r>
      <w:proofErr w:type="spellEnd"/>
      <w:r w:rsidRPr="00B4239A">
        <w:rPr>
          <w:rFonts w:ascii="Times New Roman" w:hAnsi="Times New Roman" w:cs="Times New Roman"/>
          <w:sz w:val="26"/>
          <w:szCs w:val="26"/>
        </w:rPr>
        <w:t xml:space="preserve"> период при распределении 70 процентов от объема средств с учетом показателей результативности </w:t>
      </w:r>
      <w:r w:rsidRPr="00B4239A">
        <w:rPr>
          <w:rFonts w:ascii="Times New Roman" w:hAnsi="Times New Roman" w:cs="Times New Roman"/>
          <w:noProof/>
          <w:position w:val="-11"/>
          <w:sz w:val="26"/>
          <w:szCs w:val="26"/>
        </w:rPr>
        <w:drawing>
          <wp:inline distT="0" distB="0" distL="0" distR="0">
            <wp:extent cx="732950" cy="362310"/>
            <wp:effectExtent l="0" t="0" r="0" b="0"/>
            <wp:docPr id="64" name="Рисунок 64" descr="base_1_408645_328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base_1_408645_32839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362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239A">
        <w:rPr>
          <w:rFonts w:ascii="Times New Roman" w:hAnsi="Times New Roman" w:cs="Times New Roman"/>
          <w:sz w:val="26"/>
          <w:szCs w:val="26"/>
        </w:rPr>
        <w:t>, рассчитывается следующим образом:</w:t>
      </w:r>
    </w:p>
    <w:p w:rsidR="007E13CD" w:rsidRPr="00B4239A" w:rsidRDefault="007E13CD" w:rsidP="007E13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E13CD" w:rsidRPr="00B4239A" w:rsidRDefault="007E13CD" w:rsidP="007E13C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noProof/>
          <w:position w:val="-10"/>
          <w:sz w:val="26"/>
          <w:szCs w:val="26"/>
        </w:rPr>
        <w:drawing>
          <wp:inline distT="0" distB="0" distL="0" distR="0">
            <wp:extent cx="1790700" cy="257175"/>
            <wp:effectExtent l="19050" t="0" r="0" b="0"/>
            <wp:docPr id="65" name="Рисунок 65" descr="base_1_408645_328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base_1_408645_32840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239A">
        <w:rPr>
          <w:rFonts w:ascii="Times New Roman" w:hAnsi="Times New Roman" w:cs="Times New Roman"/>
          <w:sz w:val="26"/>
          <w:szCs w:val="26"/>
        </w:rPr>
        <w:t>,</w:t>
      </w:r>
    </w:p>
    <w:p w:rsidR="007E13CD" w:rsidRPr="00B4239A" w:rsidRDefault="007E13CD" w:rsidP="007E13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04"/>
        <w:gridCol w:w="7767"/>
      </w:tblGrid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</w:p>
        </w:tc>
        <w:tc>
          <w:tcPr>
            <w:tcW w:w="7767" w:type="dxa"/>
          </w:tcPr>
          <w:p w:rsidR="007E13CD" w:rsidRPr="00B4239A" w:rsidRDefault="007E13C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noProof/>
                <w:position w:val="-8"/>
                <w:sz w:val="26"/>
                <w:szCs w:val="26"/>
              </w:rPr>
              <w:drawing>
                <wp:inline distT="0" distB="0" distL="0" distR="0">
                  <wp:extent cx="419100" cy="238125"/>
                  <wp:effectExtent l="19050" t="0" r="0" b="0"/>
                  <wp:docPr id="66" name="Рисунок 66" descr="base_1_408645_328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base_1_408645_3284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</w:p>
        </w:tc>
        <w:tc>
          <w:tcPr>
            <w:tcW w:w="7767" w:type="dxa"/>
            <w:hideMark/>
          </w:tcPr>
          <w:p w:rsidR="007E13CD" w:rsidRPr="00B4239A" w:rsidRDefault="007E13C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численность прикрепленного населения в j-м периоде к i-той медицинской организации II и III групп.</w:t>
            </w:r>
          </w:p>
        </w:tc>
      </w:tr>
    </w:tbl>
    <w:p w:rsidR="007E13CD" w:rsidRPr="00B4239A" w:rsidRDefault="007E13CD" w:rsidP="007E13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E13CD" w:rsidRPr="00B4239A" w:rsidRDefault="007E13CD" w:rsidP="007E13C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4239A">
        <w:rPr>
          <w:rFonts w:ascii="Times New Roman" w:hAnsi="Times New Roman" w:cs="Times New Roman"/>
          <w:sz w:val="26"/>
          <w:szCs w:val="26"/>
        </w:rPr>
        <w:t>2 часть - распределение 30 процентов от объема средств с учетом показателей результативности за соответствующей период.</w:t>
      </w:r>
      <w:proofErr w:type="gramEnd"/>
    </w:p>
    <w:p w:rsidR="007E13CD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:rsidR="007E13CD" w:rsidRPr="00B4239A" w:rsidRDefault="007E13CD" w:rsidP="007E13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E13CD" w:rsidRPr="00B4239A" w:rsidRDefault="007E13CD" w:rsidP="007E13C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noProof/>
          <w:position w:val="-28"/>
          <w:sz w:val="26"/>
          <w:szCs w:val="26"/>
        </w:rPr>
        <w:drawing>
          <wp:inline distT="0" distB="0" distL="0" distR="0">
            <wp:extent cx="1447800" cy="485775"/>
            <wp:effectExtent l="0" t="0" r="0" b="0"/>
            <wp:docPr id="67" name="Рисунок 67" descr="base_1_408645_328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base_1_408645_32842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239A">
        <w:rPr>
          <w:rFonts w:ascii="Times New Roman" w:hAnsi="Times New Roman" w:cs="Times New Roman"/>
          <w:sz w:val="26"/>
          <w:szCs w:val="26"/>
        </w:rPr>
        <w:t>,</w:t>
      </w:r>
    </w:p>
    <w:p w:rsidR="007E13CD" w:rsidRPr="00B4239A" w:rsidRDefault="007E13CD" w:rsidP="007E13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04"/>
        <w:gridCol w:w="7767"/>
      </w:tblGrid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</w:p>
        </w:tc>
        <w:tc>
          <w:tcPr>
            <w:tcW w:w="7767" w:type="dxa"/>
          </w:tcPr>
          <w:p w:rsidR="007E13CD" w:rsidRPr="00B4239A" w:rsidRDefault="007E13C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noProof/>
                <w:position w:val="-10"/>
                <w:sz w:val="26"/>
                <w:szCs w:val="26"/>
              </w:rPr>
              <w:drawing>
                <wp:inline distT="0" distB="0" distL="0" distR="0">
                  <wp:extent cx="609600" cy="257175"/>
                  <wp:effectExtent l="0" t="0" r="0" b="0"/>
                  <wp:docPr id="68" name="Рисунок 68" descr="base_1_408645_328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base_1_408645_3284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  <w:hideMark/>
          </w:tcPr>
          <w:p w:rsidR="007E13CD" w:rsidRPr="00B4239A" w:rsidRDefault="007E13C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объем средств, используемый при распределении 30 процентов от объема средств на стимулирование медицинских организаций за </w:t>
            </w:r>
            <w:proofErr w:type="spell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j-ый</w:t>
            </w:r>
            <w:proofErr w:type="spell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период, в расчете на 1 балл, рублей;</w:t>
            </w:r>
          </w:p>
        </w:tc>
      </w:tr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noProof/>
                <w:position w:val="-10"/>
                <w:sz w:val="26"/>
                <w:szCs w:val="26"/>
              </w:rPr>
              <w:drawing>
                <wp:inline distT="0" distB="0" distL="0" distR="0">
                  <wp:extent cx="381000" cy="257175"/>
                  <wp:effectExtent l="0" t="0" r="0" b="0"/>
                  <wp:docPr id="69" name="Рисунок 69" descr="base_1_408645_328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base_1_408645_3284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  <w:hideMark/>
          </w:tcPr>
          <w:p w:rsidR="007E13CD" w:rsidRPr="00B4239A" w:rsidRDefault="007E13C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совокупный объем средств на стимулирование медицинских организаций за </w:t>
            </w:r>
            <w:proofErr w:type="spell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j-ый</w:t>
            </w:r>
            <w:proofErr w:type="spell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период, рублей;</w:t>
            </w:r>
          </w:p>
        </w:tc>
      </w:tr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noProof/>
                <w:position w:val="-10"/>
                <w:sz w:val="26"/>
                <w:szCs w:val="26"/>
              </w:rPr>
              <w:drawing>
                <wp:inline distT="0" distB="0" distL="0" distR="0">
                  <wp:extent cx="533400" cy="257175"/>
                  <wp:effectExtent l="19050" t="0" r="0" b="0"/>
                  <wp:docPr id="70" name="Рисунок 70" descr="base_1_408645_328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base_1_408645_3284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  <w:hideMark/>
          </w:tcPr>
          <w:p w:rsidR="007E13CD" w:rsidRPr="00B4239A" w:rsidRDefault="007E13C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:rsidR="007E13CD" w:rsidRPr="00B4239A" w:rsidRDefault="007E13CD" w:rsidP="007E13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E13CD" w:rsidRPr="00B4239A" w:rsidRDefault="007E13CD" w:rsidP="007E13C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 xml:space="preserve">Объем средств, направляемый в </w:t>
      </w:r>
      <w:proofErr w:type="spellStart"/>
      <w:r w:rsidRPr="00B4239A">
        <w:rPr>
          <w:rFonts w:ascii="Times New Roman" w:hAnsi="Times New Roman" w:cs="Times New Roman"/>
          <w:sz w:val="26"/>
          <w:szCs w:val="26"/>
        </w:rPr>
        <w:t>i-ю</w:t>
      </w:r>
      <w:proofErr w:type="spellEnd"/>
      <w:r w:rsidRPr="00B4239A">
        <w:rPr>
          <w:rFonts w:ascii="Times New Roman" w:hAnsi="Times New Roman" w:cs="Times New Roman"/>
          <w:sz w:val="26"/>
          <w:szCs w:val="26"/>
        </w:rPr>
        <w:t xml:space="preserve"> медицинскую организацию III группы за </w:t>
      </w:r>
      <w:proofErr w:type="spellStart"/>
      <w:r w:rsidRPr="00B4239A">
        <w:rPr>
          <w:rFonts w:ascii="Times New Roman" w:hAnsi="Times New Roman" w:cs="Times New Roman"/>
          <w:sz w:val="26"/>
          <w:szCs w:val="26"/>
        </w:rPr>
        <w:t>j-тый</w:t>
      </w:r>
      <w:proofErr w:type="spellEnd"/>
      <w:r w:rsidRPr="00B4239A">
        <w:rPr>
          <w:rFonts w:ascii="Times New Roman" w:hAnsi="Times New Roman" w:cs="Times New Roman"/>
          <w:sz w:val="26"/>
          <w:szCs w:val="26"/>
        </w:rPr>
        <w:t xml:space="preserve"> период, при распределении 30 процентов от объема средств на стимулирование медицинских организаций </w:t>
      </w:r>
      <w:r w:rsidRPr="00B4239A">
        <w:rPr>
          <w:rFonts w:ascii="Times New Roman" w:hAnsi="Times New Roman" w:cs="Times New Roman"/>
          <w:noProof/>
          <w:position w:val="-11"/>
          <w:sz w:val="26"/>
          <w:szCs w:val="26"/>
        </w:rPr>
        <w:drawing>
          <wp:inline distT="0" distB="0" distL="0" distR="0">
            <wp:extent cx="790575" cy="276225"/>
            <wp:effectExtent l="0" t="0" r="0" b="0"/>
            <wp:docPr id="71" name="Рисунок 71" descr="base_1_408645_328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base_1_408645_32846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239A">
        <w:rPr>
          <w:rFonts w:ascii="Times New Roman" w:hAnsi="Times New Roman" w:cs="Times New Roman"/>
          <w:sz w:val="26"/>
          <w:szCs w:val="26"/>
        </w:rPr>
        <w:t>, рассчитывается следующим образом:</w:t>
      </w:r>
    </w:p>
    <w:p w:rsidR="007E13CD" w:rsidRPr="00B4239A" w:rsidRDefault="007E13CD" w:rsidP="007E13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E13CD" w:rsidRPr="00B4239A" w:rsidRDefault="007E13CD" w:rsidP="007E13C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noProof/>
          <w:position w:val="-10"/>
          <w:sz w:val="26"/>
          <w:szCs w:val="26"/>
        </w:rPr>
        <w:drawing>
          <wp:inline distT="0" distB="0" distL="0" distR="0">
            <wp:extent cx="1866900" cy="257175"/>
            <wp:effectExtent l="19050" t="0" r="0" b="0"/>
            <wp:docPr id="72" name="Рисунок 72" descr="base_1_408645_328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base_1_408645_32847"/>
                    <pic:cNvPicPr preferRelativeResize="0">
                      <a:picLocks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3CD" w:rsidRPr="00B4239A" w:rsidRDefault="007E13CD" w:rsidP="007E13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04"/>
        <w:gridCol w:w="7767"/>
      </w:tblGrid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</w:p>
        </w:tc>
        <w:tc>
          <w:tcPr>
            <w:tcW w:w="7767" w:type="dxa"/>
          </w:tcPr>
          <w:p w:rsidR="007E13CD" w:rsidRPr="00B4239A" w:rsidRDefault="007E13C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noProof/>
                <w:position w:val="-8"/>
                <w:sz w:val="26"/>
                <w:szCs w:val="26"/>
              </w:rPr>
              <w:drawing>
                <wp:inline distT="0" distB="0" distL="0" distR="0">
                  <wp:extent cx="409575" cy="238125"/>
                  <wp:effectExtent l="19050" t="0" r="9525" b="0"/>
                  <wp:docPr id="73" name="Рисунок 73" descr="base_1_408645_328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base_1_408645_3284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  <w:hideMark/>
          </w:tcPr>
          <w:p w:rsidR="007E13CD" w:rsidRPr="00B4239A" w:rsidRDefault="007E13C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количество баллов, набранных в j-м периоде i-той медицинской организацией III группы.</w:t>
            </w:r>
          </w:p>
        </w:tc>
      </w:tr>
    </w:tbl>
    <w:p w:rsidR="007E13CD" w:rsidRPr="00B4239A" w:rsidRDefault="007E13CD" w:rsidP="007E13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E13CD" w:rsidRPr="00B4239A" w:rsidRDefault="007E13CD" w:rsidP="007E13C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 xml:space="preserve">Общий объем </w:t>
      </w:r>
      <w:proofErr w:type="gramStart"/>
      <w:r w:rsidRPr="00B4239A">
        <w:rPr>
          <w:rFonts w:ascii="Times New Roman" w:hAnsi="Times New Roman" w:cs="Times New Roman"/>
          <w:sz w:val="26"/>
          <w:szCs w:val="26"/>
        </w:rPr>
        <w:t xml:space="preserve">средств, направляемых на оплату медицинской помощи с учетом показателей результативности деятельности в медицинскую организацию III группы за </w:t>
      </w:r>
      <w:proofErr w:type="spellStart"/>
      <w:r w:rsidRPr="00B4239A">
        <w:rPr>
          <w:rFonts w:ascii="Times New Roman" w:hAnsi="Times New Roman" w:cs="Times New Roman"/>
          <w:sz w:val="26"/>
          <w:szCs w:val="26"/>
        </w:rPr>
        <w:t>j-тый</w:t>
      </w:r>
      <w:proofErr w:type="spellEnd"/>
      <w:r w:rsidRPr="00B4239A">
        <w:rPr>
          <w:rFonts w:ascii="Times New Roman" w:hAnsi="Times New Roman" w:cs="Times New Roman"/>
          <w:sz w:val="26"/>
          <w:szCs w:val="26"/>
        </w:rPr>
        <w:t xml:space="preserve"> период определяется</w:t>
      </w:r>
      <w:proofErr w:type="gramEnd"/>
      <w:r w:rsidRPr="00B4239A">
        <w:rPr>
          <w:rFonts w:ascii="Times New Roman" w:hAnsi="Times New Roman" w:cs="Times New Roman"/>
          <w:sz w:val="26"/>
          <w:szCs w:val="26"/>
        </w:rPr>
        <w:t xml:space="preserve"> путем суммирования 1 и 2 частей, а для медицинских </w:t>
      </w:r>
      <w:r w:rsidRPr="00B4239A">
        <w:rPr>
          <w:rFonts w:ascii="Times New Roman" w:hAnsi="Times New Roman" w:cs="Times New Roman"/>
          <w:sz w:val="26"/>
          <w:szCs w:val="26"/>
        </w:rPr>
        <w:lastRenderedPageBreak/>
        <w:t xml:space="preserve">организаций I группы за </w:t>
      </w:r>
      <w:proofErr w:type="spellStart"/>
      <w:r w:rsidRPr="00B4239A">
        <w:rPr>
          <w:rFonts w:ascii="Times New Roman" w:hAnsi="Times New Roman" w:cs="Times New Roman"/>
          <w:sz w:val="26"/>
          <w:szCs w:val="26"/>
        </w:rPr>
        <w:t>j-тый</w:t>
      </w:r>
      <w:proofErr w:type="spellEnd"/>
      <w:r w:rsidRPr="00B4239A">
        <w:rPr>
          <w:rFonts w:ascii="Times New Roman" w:hAnsi="Times New Roman" w:cs="Times New Roman"/>
          <w:sz w:val="26"/>
          <w:szCs w:val="26"/>
        </w:rPr>
        <w:t xml:space="preserve"> период - равняется нулю.</w:t>
      </w:r>
    </w:p>
    <w:p w:rsidR="007E13CD" w:rsidRPr="00B4239A" w:rsidRDefault="00A07611" w:rsidP="00671504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="007E13CD" w:rsidRPr="00B4239A">
        <w:rPr>
          <w:rFonts w:ascii="Times New Roman" w:hAnsi="Times New Roman" w:cs="Times New Roman"/>
          <w:sz w:val="26"/>
          <w:szCs w:val="26"/>
        </w:rPr>
        <w:t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производит</w:t>
      </w:r>
      <w:r w:rsidR="00371874" w:rsidRPr="00B4239A">
        <w:rPr>
          <w:rFonts w:ascii="Times New Roman" w:hAnsi="Times New Roman" w:cs="Times New Roman"/>
          <w:sz w:val="26"/>
          <w:szCs w:val="26"/>
        </w:rPr>
        <w:t xml:space="preserve">ся </w:t>
      </w:r>
      <w:r w:rsidR="007E13CD" w:rsidRPr="00B4239A">
        <w:rPr>
          <w:rFonts w:ascii="Times New Roman" w:hAnsi="Times New Roman" w:cs="Times New Roman"/>
          <w:sz w:val="26"/>
          <w:szCs w:val="26"/>
        </w:rPr>
        <w:t>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  <w:proofErr w:type="gramEnd"/>
    </w:p>
    <w:p w:rsidR="00371874" w:rsidRPr="00B4239A" w:rsidRDefault="007E13CD" w:rsidP="008663BA">
      <w:pPr>
        <w:autoSpaceDE w:val="0"/>
        <w:autoSpaceDN w:val="0"/>
        <w:adjustRightInd w:val="0"/>
        <w:spacing w:before="120" w:after="120" w:line="240" w:lineRule="auto"/>
        <w:ind w:firstLine="567"/>
        <w:rPr>
          <w:rFonts w:cs="Times New Roman"/>
          <w:sz w:val="26"/>
          <w:szCs w:val="26"/>
        </w:rPr>
      </w:pPr>
      <w:r w:rsidRPr="00B4239A">
        <w:rPr>
          <w:rFonts w:cs="Times New Roman"/>
          <w:sz w:val="26"/>
          <w:szCs w:val="26"/>
        </w:rPr>
        <w:t>При условии выполнения медицинской организацией менее 90 процентов указанного объема медицинской помощи, Комисси</w:t>
      </w:r>
      <w:r w:rsidR="00371874" w:rsidRPr="00B4239A">
        <w:rPr>
          <w:rFonts w:cs="Times New Roman"/>
          <w:sz w:val="26"/>
          <w:szCs w:val="26"/>
        </w:rPr>
        <w:t>ей</w:t>
      </w:r>
      <w:r w:rsidRPr="00B4239A">
        <w:rPr>
          <w:rFonts w:cs="Times New Roman"/>
          <w:sz w:val="26"/>
          <w:szCs w:val="26"/>
        </w:rPr>
        <w:t xml:space="preserve"> применя</w:t>
      </w:r>
      <w:r w:rsidR="00371874" w:rsidRPr="00B4239A">
        <w:rPr>
          <w:rFonts w:cs="Times New Roman"/>
          <w:sz w:val="26"/>
          <w:szCs w:val="26"/>
        </w:rPr>
        <w:t>ются</w:t>
      </w:r>
      <w:r w:rsidRPr="00B4239A">
        <w:rPr>
          <w:rFonts w:cs="Times New Roman"/>
          <w:sz w:val="26"/>
          <w:szCs w:val="26"/>
        </w:rPr>
        <w:t xml:space="preserve"> понижающие коэффициенты к размеру стимулирующих выплат</w:t>
      </w:r>
      <w:r w:rsidR="00371874" w:rsidRPr="00B4239A">
        <w:rPr>
          <w:rFonts w:cs="Times New Roman"/>
          <w:sz w:val="26"/>
          <w:szCs w:val="26"/>
        </w:rPr>
        <w:t xml:space="preserve"> </w:t>
      </w:r>
      <w:r w:rsidR="008663BA" w:rsidRPr="00B4239A">
        <w:rPr>
          <w:rFonts w:cs="Times New Roman"/>
          <w:sz w:val="26"/>
          <w:szCs w:val="26"/>
        </w:rPr>
        <w:t xml:space="preserve">в зависимости от процента выполнения объемов медицинской помощи </w:t>
      </w:r>
      <w:r w:rsidR="00371874" w:rsidRPr="00B4239A">
        <w:rPr>
          <w:rFonts w:cs="Times New Roman"/>
          <w:sz w:val="26"/>
          <w:szCs w:val="26"/>
        </w:rPr>
        <w:t>в следующем размере:</w:t>
      </w:r>
    </w:p>
    <w:p w:rsidR="00371874" w:rsidRPr="00B4239A" w:rsidRDefault="00371874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при исполнении 50</w:t>
      </w:r>
      <w:r w:rsidR="00A07611" w:rsidRPr="00B4239A">
        <w:rPr>
          <w:rFonts w:ascii="Times New Roman" w:hAnsi="Times New Roman" w:cs="Times New Roman"/>
          <w:sz w:val="26"/>
          <w:szCs w:val="26"/>
        </w:rPr>
        <w:t>-55</w:t>
      </w:r>
      <w:r w:rsidRPr="00B4239A">
        <w:rPr>
          <w:rFonts w:ascii="Times New Roman" w:hAnsi="Times New Roman" w:cs="Times New Roman"/>
          <w:sz w:val="26"/>
          <w:szCs w:val="26"/>
        </w:rPr>
        <w:t>% - 0,25</w:t>
      </w:r>
      <w:r w:rsidR="00671504" w:rsidRPr="00B4239A">
        <w:rPr>
          <w:rFonts w:ascii="Times New Roman" w:hAnsi="Times New Roman" w:cs="Times New Roman"/>
          <w:sz w:val="26"/>
          <w:szCs w:val="26"/>
        </w:rPr>
        <w:t>;</w:t>
      </w:r>
    </w:p>
    <w:p w:rsidR="00371874" w:rsidRPr="00B4239A" w:rsidRDefault="00371874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 xml:space="preserve">при исполнении </w:t>
      </w:r>
      <w:r w:rsidR="00671504" w:rsidRPr="00B4239A">
        <w:rPr>
          <w:rFonts w:ascii="Times New Roman" w:hAnsi="Times New Roman" w:cs="Times New Roman"/>
          <w:sz w:val="26"/>
          <w:szCs w:val="26"/>
        </w:rPr>
        <w:t>более 55</w:t>
      </w:r>
      <w:r w:rsidR="008663BA" w:rsidRPr="00B4239A">
        <w:rPr>
          <w:rFonts w:ascii="Times New Roman" w:hAnsi="Times New Roman" w:cs="Times New Roman"/>
          <w:sz w:val="26"/>
          <w:szCs w:val="26"/>
        </w:rPr>
        <w:t>%</w:t>
      </w:r>
      <w:r w:rsidR="00671504" w:rsidRPr="00B4239A">
        <w:rPr>
          <w:rFonts w:ascii="Times New Roman" w:hAnsi="Times New Roman" w:cs="Times New Roman"/>
          <w:sz w:val="26"/>
          <w:szCs w:val="26"/>
        </w:rPr>
        <w:t xml:space="preserve">, но менее </w:t>
      </w:r>
      <w:r w:rsidRPr="00B4239A">
        <w:rPr>
          <w:rFonts w:ascii="Times New Roman" w:hAnsi="Times New Roman" w:cs="Times New Roman"/>
          <w:sz w:val="26"/>
          <w:szCs w:val="26"/>
        </w:rPr>
        <w:t>75% - 0,5</w:t>
      </w:r>
      <w:r w:rsidR="00671504" w:rsidRPr="00B4239A">
        <w:rPr>
          <w:rFonts w:ascii="Times New Roman" w:hAnsi="Times New Roman" w:cs="Times New Roman"/>
          <w:sz w:val="26"/>
          <w:szCs w:val="26"/>
        </w:rPr>
        <w:t>;</w:t>
      </w:r>
    </w:p>
    <w:p w:rsidR="00371874" w:rsidRPr="00B4239A" w:rsidRDefault="00371874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при исполнении 75</w:t>
      </w:r>
      <w:r w:rsidR="008663BA" w:rsidRPr="00B4239A">
        <w:rPr>
          <w:rFonts w:ascii="Times New Roman" w:hAnsi="Times New Roman" w:cs="Times New Roman"/>
          <w:sz w:val="26"/>
          <w:szCs w:val="26"/>
        </w:rPr>
        <w:t>%</w:t>
      </w:r>
      <w:r w:rsidRPr="00B4239A">
        <w:rPr>
          <w:rFonts w:ascii="Times New Roman" w:hAnsi="Times New Roman" w:cs="Times New Roman"/>
          <w:sz w:val="26"/>
          <w:szCs w:val="26"/>
        </w:rPr>
        <w:t>, но менее 80% - 0,7</w:t>
      </w:r>
      <w:r w:rsidR="00671504" w:rsidRPr="00B4239A">
        <w:rPr>
          <w:rFonts w:ascii="Times New Roman" w:hAnsi="Times New Roman" w:cs="Times New Roman"/>
          <w:sz w:val="26"/>
          <w:szCs w:val="26"/>
        </w:rPr>
        <w:t>;</w:t>
      </w:r>
    </w:p>
    <w:p w:rsidR="00371874" w:rsidRPr="00B4239A" w:rsidRDefault="00371874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при исполнении 80%</w:t>
      </w:r>
      <w:r w:rsidR="00671504" w:rsidRPr="00B4239A">
        <w:rPr>
          <w:rFonts w:ascii="Times New Roman" w:hAnsi="Times New Roman" w:cs="Times New Roman"/>
          <w:sz w:val="26"/>
          <w:szCs w:val="26"/>
        </w:rPr>
        <w:t>,</w:t>
      </w:r>
      <w:r w:rsidRPr="00B4239A">
        <w:rPr>
          <w:rFonts w:ascii="Times New Roman" w:hAnsi="Times New Roman" w:cs="Times New Roman"/>
          <w:sz w:val="26"/>
          <w:szCs w:val="26"/>
        </w:rPr>
        <w:t xml:space="preserve"> но менее 90% - 0,95</w:t>
      </w:r>
      <w:r w:rsidR="00671504" w:rsidRPr="00B4239A">
        <w:rPr>
          <w:rFonts w:ascii="Times New Roman" w:hAnsi="Times New Roman" w:cs="Times New Roman"/>
          <w:sz w:val="26"/>
          <w:szCs w:val="26"/>
        </w:rPr>
        <w:t>.</w:t>
      </w:r>
    </w:p>
    <w:p w:rsidR="007E13CD" w:rsidRPr="00B4239A" w:rsidRDefault="00A07611" w:rsidP="00AA47A3">
      <w:pPr>
        <w:pStyle w:val="ConsPlusNormal"/>
        <w:spacing w:before="120" w:after="12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 xml:space="preserve">4. </w:t>
      </w:r>
      <w:r w:rsidR="007E13CD" w:rsidRPr="00B4239A"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 w:rsidR="007E13CD" w:rsidRPr="00B4239A">
        <w:rPr>
          <w:rFonts w:ascii="Times New Roman" w:hAnsi="Times New Roman" w:cs="Times New Roman"/>
          <w:sz w:val="26"/>
          <w:szCs w:val="26"/>
        </w:rPr>
        <w:t>условиях</w:t>
      </w:r>
      <w:proofErr w:type="gramEnd"/>
      <w:r w:rsidR="007E13CD" w:rsidRPr="00B4239A">
        <w:rPr>
          <w:rFonts w:ascii="Times New Roman" w:hAnsi="Times New Roman" w:cs="Times New Roman"/>
          <w:sz w:val="26"/>
          <w:szCs w:val="26"/>
        </w:rPr>
        <w:t xml:space="preserve"> распространения новой </w:t>
      </w:r>
      <w:proofErr w:type="spellStart"/>
      <w:r w:rsidR="007E13CD" w:rsidRPr="00B4239A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="007E13CD" w:rsidRPr="00B4239A">
        <w:rPr>
          <w:rFonts w:ascii="Times New Roman" w:hAnsi="Times New Roman" w:cs="Times New Roman"/>
          <w:sz w:val="26"/>
          <w:szCs w:val="26"/>
        </w:rPr>
        <w:t xml:space="preserve"> инфекции (COVID-19)</w:t>
      </w:r>
      <w:r w:rsidR="00371874" w:rsidRPr="00B4239A">
        <w:rPr>
          <w:rFonts w:ascii="Times New Roman" w:hAnsi="Times New Roman" w:cs="Times New Roman"/>
          <w:sz w:val="26"/>
          <w:szCs w:val="26"/>
        </w:rPr>
        <w:t xml:space="preserve"> и приостановления деятельности медицинской организации в части соответствующего направления </w:t>
      </w:r>
      <w:r w:rsidR="00090C32" w:rsidRPr="00B4239A">
        <w:rPr>
          <w:rFonts w:ascii="Times New Roman" w:hAnsi="Times New Roman" w:cs="Times New Roman"/>
          <w:sz w:val="26"/>
          <w:szCs w:val="26"/>
        </w:rPr>
        <w:t xml:space="preserve">ее </w:t>
      </w:r>
      <w:r w:rsidR="00371874" w:rsidRPr="00B4239A">
        <w:rPr>
          <w:rFonts w:ascii="Times New Roman" w:hAnsi="Times New Roman" w:cs="Times New Roman"/>
          <w:sz w:val="26"/>
          <w:szCs w:val="26"/>
        </w:rPr>
        <w:t>деятельности,</w:t>
      </w:r>
      <w:r w:rsidR="007E13CD" w:rsidRPr="00B4239A">
        <w:rPr>
          <w:rFonts w:ascii="Times New Roman" w:hAnsi="Times New Roman" w:cs="Times New Roman"/>
          <w:sz w:val="26"/>
          <w:szCs w:val="26"/>
        </w:rPr>
        <w:t xml:space="preserve"> </w:t>
      </w:r>
      <w:r w:rsidR="00371874" w:rsidRPr="00B4239A">
        <w:rPr>
          <w:rFonts w:ascii="Times New Roman" w:hAnsi="Times New Roman" w:cs="Times New Roman"/>
          <w:sz w:val="26"/>
          <w:szCs w:val="26"/>
        </w:rPr>
        <w:t xml:space="preserve">при расчете показателей результативности за отчетный период, из расчета </w:t>
      </w:r>
      <w:r w:rsidR="007E13CD" w:rsidRPr="00B4239A">
        <w:rPr>
          <w:rFonts w:ascii="Times New Roman" w:hAnsi="Times New Roman" w:cs="Times New Roman"/>
          <w:sz w:val="26"/>
          <w:szCs w:val="26"/>
        </w:rPr>
        <w:t>исключ</w:t>
      </w:r>
      <w:r w:rsidR="00371874" w:rsidRPr="00B4239A">
        <w:rPr>
          <w:rFonts w:ascii="Times New Roman" w:hAnsi="Times New Roman" w:cs="Times New Roman"/>
          <w:sz w:val="26"/>
          <w:szCs w:val="26"/>
        </w:rPr>
        <w:t>аются соответствующие показатели.</w:t>
      </w:r>
    </w:p>
    <w:p w:rsidR="00A07611" w:rsidRPr="00B4239A" w:rsidRDefault="00A07611" w:rsidP="00AA47A3">
      <w:pPr>
        <w:pStyle w:val="ConsPlusNormal"/>
        <w:spacing w:before="120" w:after="12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 xml:space="preserve">5. </w:t>
      </w:r>
      <w:r w:rsidRPr="00034B87">
        <w:rPr>
          <w:rFonts w:ascii="Times New Roman" w:hAnsi="Times New Roman" w:cs="Times New Roman"/>
          <w:sz w:val="26"/>
          <w:szCs w:val="26"/>
        </w:rPr>
        <w:t xml:space="preserve">Размер финансового обеспечения медицинской помощи, оказанной медицинской организацией, имеющей прикрепившихся лиц, по </w:t>
      </w:r>
      <w:proofErr w:type="spellStart"/>
      <w:r w:rsidRPr="00034B87">
        <w:rPr>
          <w:rFonts w:ascii="Times New Roman" w:hAnsi="Times New Roman" w:cs="Times New Roman"/>
          <w:sz w:val="26"/>
          <w:szCs w:val="26"/>
        </w:rPr>
        <w:t>подушевому</w:t>
      </w:r>
      <w:proofErr w:type="spellEnd"/>
      <w:r w:rsidRPr="00034B87">
        <w:rPr>
          <w:rFonts w:ascii="Times New Roman" w:hAnsi="Times New Roman" w:cs="Times New Roman"/>
          <w:sz w:val="26"/>
          <w:szCs w:val="26"/>
        </w:rPr>
        <w:t xml:space="preserve"> нормативу финансирования определяется в соответствии с Приложением</w:t>
      </w:r>
      <w:r w:rsidR="00034B87" w:rsidRPr="00034B87">
        <w:rPr>
          <w:rFonts w:ascii="Times New Roman" w:hAnsi="Times New Roman" w:cs="Times New Roman"/>
          <w:sz w:val="26"/>
          <w:szCs w:val="26"/>
        </w:rPr>
        <w:t xml:space="preserve"> </w:t>
      </w:r>
      <w:r w:rsidR="00034B87" w:rsidRPr="00F9110B">
        <w:rPr>
          <w:rFonts w:ascii="Times New Roman" w:hAnsi="Times New Roman" w:cs="Times New Roman"/>
          <w:sz w:val="26"/>
          <w:szCs w:val="26"/>
        </w:rPr>
        <w:t>№</w:t>
      </w:r>
      <w:r w:rsidRPr="00F9110B">
        <w:rPr>
          <w:rFonts w:ascii="Times New Roman" w:hAnsi="Times New Roman" w:cs="Times New Roman"/>
          <w:sz w:val="26"/>
          <w:szCs w:val="26"/>
        </w:rPr>
        <w:t xml:space="preserve"> 3</w:t>
      </w:r>
      <w:r w:rsidR="00034B87" w:rsidRPr="00F9110B">
        <w:rPr>
          <w:rFonts w:ascii="Times New Roman" w:hAnsi="Times New Roman" w:cs="Times New Roman"/>
          <w:sz w:val="26"/>
          <w:szCs w:val="26"/>
        </w:rPr>
        <w:t xml:space="preserve"> к Соглашению</w:t>
      </w:r>
      <w:r w:rsidRPr="00F9110B">
        <w:rPr>
          <w:rFonts w:ascii="Times New Roman" w:hAnsi="Times New Roman" w:cs="Times New Roman"/>
          <w:sz w:val="26"/>
          <w:szCs w:val="26"/>
        </w:rPr>
        <w:t>.</w:t>
      </w:r>
    </w:p>
    <w:p w:rsidR="00A07611" w:rsidRPr="00B4239A" w:rsidRDefault="00A07611" w:rsidP="00AA47A3">
      <w:pPr>
        <w:pStyle w:val="ConsPlusNormal"/>
        <w:spacing w:before="120" w:after="1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 xml:space="preserve">6. Мониторинг </w:t>
      </w:r>
      <w:proofErr w:type="gramStart"/>
      <w:r w:rsidRPr="00B4239A">
        <w:rPr>
          <w:rFonts w:ascii="Times New Roman" w:hAnsi="Times New Roman" w:cs="Times New Roman"/>
          <w:sz w:val="26"/>
          <w:szCs w:val="26"/>
        </w:rPr>
        <w:t>достижения значений показателей результативности деятельности</w:t>
      </w:r>
      <w:proofErr w:type="gramEnd"/>
      <w:r w:rsidRPr="00B4239A">
        <w:rPr>
          <w:rFonts w:ascii="Times New Roman" w:hAnsi="Times New Roman" w:cs="Times New Roman"/>
          <w:sz w:val="26"/>
          <w:szCs w:val="26"/>
        </w:rPr>
        <w:t xml:space="preserve"> по каждой медицинской организации и ранжирование медицинских организаций Калужской области проводится Комиссией один раз в квартал.</w:t>
      </w:r>
    </w:p>
    <w:p w:rsidR="00A07611" w:rsidRPr="00B4239A" w:rsidRDefault="00A07611" w:rsidP="00AA47A3">
      <w:pPr>
        <w:pStyle w:val="ConsPlusNormal"/>
        <w:spacing w:before="120" w:after="1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7. 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производится по итогам каждого полугодия.</w:t>
      </w:r>
    </w:p>
    <w:p w:rsidR="00132850" w:rsidRPr="00B4239A" w:rsidRDefault="00A07611" w:rsidP="00AA47A3">
      <w:pPr>
        <w:spacing w:before="120" w:after="120" w:line="240" w:lineRule="auto"/>
        <w:rPr>
          <w:sz w:val="26"/>
          <w:szCs w:val="26"/>
        </w:rPr>
      </w:pPr>
      <w:r w:rsidRPr="00B4239A">
        <w:rPr>
          <w:sz w:val="26"/>
          <w:szCs w:val="26"/>
        </w:rPr>
        <w:t>8</w:t>
      </w:r>
      <w:r w:rsidR="0005116B" w:rsidRPr="00B4239A">
        <w:rPr>
          <w:sz w:val="26"/>
          <w:szCs w:val="26"/>
        </w:rPr>
        <w:t xml:space="preserve">. </w:t>
      </w:r>
      <w:r w:rsidR="00132850" w:rsidRPr="00B4239A">
        <w:rPr>
          <w:rFonts w:eastAsia="Times New Roman" w:cs="Times New Roman"/>
          <w:sz w:val="26"/>
          <w:szCs w:val="26"/>
        </w:rPr>
        <w:t xml:space="preserve">Медицинские организации включают сумму вознаграждения в счет и реестр счета по </w:t>
      </w:r>
      <w:proofErr w:type="spellStart"/>
      <w:r w:rsidR="00132850" w:rsidRPr="00B4239A">
        <w:rPr>
          <w:rFonts w:eastAsia="Times New Roman" w:cs="Times New Roman"/>
          <w:sz w:val="26"/>
          <w:szCs w:val="26"/>
        </w:rPr>
        <w:t>подушевому</w:t>
      </w:r>
      <w:proofErr w:type="spellEnd"/>
      <w:r w:rsidR="00132850" w:rsidRPr="00B4239A">
        <w:rPr>
          <w:rFonts w:eastAsia="Times New Roman" w:cs="Times New Roman"/>
          <w:sz w:val="26"/>
          <w:szCs w:val="26"/>
        </w:rPr>
        <w:t xml:space="preserve"> финансированию амбулаторно-поликлинической помощи.</w:t>
      </w:r>
      <w:r w:rsidR="0048424F" w:rsidRPr="00B4239A">
        <w:rPr>
          <w:rFonts w:eastAsia="Times New Roman" w:cs="Times New Roman"/>
          <w:sz w:val="26"/>
          <w:szCs w:val="26"/>
        </w:rPr>
        <w:t xml:space="preserve"> </w:t>
      </w:r>
      <w:r w:rsidR="00132850" w:rsidRPr="00B4239A">
        <w:rPr>
          <w:rFonts w:eastAsia="Times New Roman" w:cs="Times New Roman"/>
          <w:sz w:val="26"/>
          <w:szCs w:val="26"/>
        </w:rPr>
        <w:t>В медицинские организации сумма вознаграждения, распределенная с учетом выполнения показателей, перечисляется страховыми медицинскими организациями при оплате счетов за медицинскую помощь, оказанную в месяце, следующ</w:t>
      </w:r>
      <w:r w:rsidR="0048424F" w:rsidRPr="00B4239A">
        <w:rPr>
          <w:rFonts w:eastAsia="Times New Roman" w:cs="Times New Roman"/>
          <w:sz w:val="26"/>
          <w:szCs w:val="26"/>
        </w:rPr>
        <w:t>ем</w:t>
      </w:r>
      <w:r w:rsidR="00132850" w:rsidRPr="00B4239A">
        <w:rPr>
          <w:rFonts w:eastAsia="Times New Roman" w:cs="Times New Roman"/>
          <w:sz w:val="26"/>
          <w:szCs w:val="26"/>
        </w:rPr>
        <w:t xml:space="preserve"> </w:t>
      </w:r>
      <w:proofErr w:type="gramStart"/>
      <w:r w:rsidR="00132850" w:rsidRPr="00B4239A">
        <w:rPr>
          <w:rFonts w:eastAsia="Times New Roman" w:cs="Times New Roman"/>
          <w:sz w:val="26"/>
          <w:szCs w:val="26"/>
        </w:rPr>
        <w:t>за</w:t>
      </w:r>
      <w:proofErr w:type="gramEnd"/>
      <w:r w:rsidR="00132850" w:rsidRPr="00B4239A">
        <w:rPr>
          <w:rFonts w:eastAsia="Times New Roman" w:cs="Times New Roman"/>
          <w:sz w:val="26"/>
          <w:szCs w:val="26"/>
        </w:rPr>
        <w:t xml:space="preserve"> отчетным.</w:t>
      </w:r>
    </w:p>
    <w:p w:rsidR="0005116B" w:rsidRPr="00B4239A" w:rsidRDefault="0048424F" w:rsidP="00AA47A3">
      <w:pPr>
        <w:spacing w:before="120" w:after="120" w:line="240" w:lineRule="auto"/>
        <w:ind w:right="-1"/>
        <w:rPr>
          <w:sz w:val="26"/>
          <w:szCs w:val="26"/>
        </w:rPr>
      </w:pPr>
      <w:r w:rsidRPr="00B4239A">
        <w:rPr>
          <w:sz w:val="26"/>
          <w:szCs w:val="26"/>
        </w:rPr>
        <w:t xml:space="preserve">МО после получения от СМО информации о размере выплаты (стимулирующей части </w:t>
      </w:r>
      <w:proofErr w:type="spellStart"/>
      <w:r w:rsidRPr="00B4239A">
        <w:rPr>
          <w:sz w:val="26"/>
          <w:szCs w:val="26"/>
        </w:rPr>
        <w:t>подушевого</w:t>
      </w:r>
      <w:proofErr w:type="spellEnd"/>
      <w:r w:rsidRPr="00B4239A">
        <w:rPr>
          <w:sz w:val="26"/>
          <w:szCs w:val="26"/>
        </w:rPr>
        <w:t xml:space="preserve"> норматива по итогам работы) направляет </w:t>
      </w:r>
      <w:r w:rsidR="00B4239A" w:rsidRPr="00B4239A">
        <w:rPr>
          <w:sz w:val="26"/>
          <w:szCs w:val="26"/>
        </w:rPr>
        <w:t>в течение 3</w:t>
      </w:r>
      <w:r w:rsidRPr="00B4239A">
        <w:rPr>
          <w:sz w:val="26"/>
          <w:szCs w:val="26"/>
        </w:rPr>
        <w:t xml:space="preserve"> </w:t>
      </w:r>
      <w:r w:rsidR="00B4239A" w:rsidRPr="00B4239A">
        <w:rPr>
          <w:sz w:val="26"/>
          <w:szCs w:val="26"/>
        </w:rPr>
        <w:t xml:space="preserve">рабочих дней </w:t>
      </w:r>
      <w:r w:rsidRPr="00B4239A">
        <w:rPr>
          <w:sz w:val="26"/>
          <w:szCs w:val="26"/>
        </w:rPr>
        <w:t xml:space="preserve">в адрес СМО счет для получения выплаты за счет средств Резерва. В </w:t>
      </w:r>
      <w:proofErr w:type="gramStart"/>
      <w:r w:rsidRPr="00B4239A">
        <w:rPr>
          <w:sz w:val="26"/>
          <w:szCs w:val="26"/>
        </w:rPr>
        <w:t>счете</w:t>
      </w:r>
      <w:proofErr w:type="gramEnd"/>
      <w:r w:rsidRPr="00B4239A">
        <w:rPr>
          <w:sz w:val="26"/>
          <w:szCs w:val="26"/>
        </w:rPr>
        <w:t xml:space="preserve"> в графе «описание услуг» указывается: «оплата по результатам оказания амбулаторно-поликлинической помощи прикрепленному населению за __ ___ 20___г.».</w:t>
      </w:r>
    </w:p>
    <w:p w:rsidR="004A2C44" w:rsidRPr="00B4239A" w:rsidRDefault="00A07611" w:rsidP="00FE3892">
      <w:pPr>
        <w:spacing w:before="120" w:after="120" w:line="240" w:lineRule="auto"/>
        <w:ind w:right="-1"/>
        <w:rPr>
          <w:sz w:val="26"/>
          <w:szCs w:val="26"/>
        </w:rPr>
      </w:pPr>
      <w:r w:rsidRPr="00B4239A">
        <w:rPr>
          <w:sz w:val="26"/>
          <w:szCs w:val="26"/>
        </w:rPr>
        <w:t>9</w:t>
      </w:r>
      <w:r w:rsidR="0005116B" w:rsidRPr="00B4239A">
        <w:rPr>
          <w:sz w:val="26"/>
          <w:szCs w:val="26"/>
        </w:rPr>
        <w:t xml:space="preserve">. </w:t>
      </w:r>
      <w:r w:rsidR="00132850" w:rsidRPr="00B4239A">
        <w:rPr>
          <w:rFonts w:eastAsia="Times New Roman" w:cs="Times New Roman"/>
          <w:sz w:val="26"/>
          <w:szCs w:val="26"/>
        </w:rPr>
        <w:t xml:space="preserve">Средства </w:t>
      </w:r>
      <w:r w:rsidR="0048424F" w:rsidRPr="00B4239A">
        <w:rPr>
          <w:rFonts w:eastAsia="Times New Roman" w:cs="Times New Roman"/>
          <w:sz w:val="26"/>
          <w:szCs w:val="26"/>
        </w:rPr>
        <w:t>стимулирующих</w:t>
      </w:r>
      <w:r w:rsidR="00132850" w:rsidRPr="00B4239A">
        <w:rPr>
          <w:rFonts w:eastAsia="Times New Roman" w:cs="Times New Roman"/>
          <w:sz w:val="26"/>
          <w:szCs w:val="26"/>
        </w:rPr>
        <w:t xml:space="preserve"> выплат, поступившие по результатам деятельности медицинских организаций, оказывающих первичную медико-санитарную помощь и имеющих прикрепленное население, расходуются медицинскими организациями в соответствии со структурой тарифа по обязательному медицинскому страхованию.</w:t>
      </w:r>
    </w:p>
    <w:p w:rsidR="00506AED" w:rsidRPr="00B4239A" w:rsidRDefault="00506AED" w:rsidP="00506AED">
      <w:pPr>
        <w:rPr>
          <w:sz w:val="26"/>
          <w:szCs w:val="26"/>
        </w:rPr>
        <w:sectPr w:rsidR="00506AED" w:rsidRPr="00B4239A" w:rsidSect="00A65DCC">
          <w:headerReference w:type="default" r:id="rId22"/>
          <w:pgSz w:w="11906" w:h="16838"/>
          <w:pgMar w:top="567" w:right="567" w:bottom="567" w:left="1134" w:header="709" w:footer="709" w:gutter="0"/>
          <w:cols w:space="720"/>
          <w:titlePg/>
          <w:docGrid w:linePitch="326"/>
        </w:sectPr>
      </w:pPr>
    </w:p>
    <w:p w:rsidR="00397B15" w:rsidRPr="00B4239A" w:rsidRDefault="00397B15" w:rsidP="004A2C44">
      <w:pPr>
        <w:spacing w:line="240" w:lineRule="auto"/>
        <w:jc w:val="right"/>
        <w:rPr>
          <w:b/>
          <w:sz w:val="26"/>
          <w:szCs w:val="26"/>
        </w:rPr>
      </w:pPr>
      <w:r w:rsidRPr="00B4239A">
        <w:rPr>
          <w:b/>
          <w:sz w:val="26"/>
          <w:szCs w:val="26"/>
        </w:rPr>
        <w:lastRenderedPageBreak/>
        <w:t>Таблица 1</w:t>
      </w:r>
    </w:p>
    <w:p w:rsidR="00A07611" w:rsidRPr="00B4239A" w:rsidRDefault="00A07611" w:rsidP="004A2C44">
      <w:pPr>
        <w:spacing w:line="240" w:lineRule="auto"/>
        <w:jc w:val="right"/>
        <w:rPr>
          <w:b/>
          <w:sz w:val="26"/>
          <w:szCs w:val="26"/>
        </w:rPr>
      </w:pPr>
    </w:p>
    <w:p w:rsidR="00A07611" w:rsidRPr="00B4239A" w:rsidRDefault="00A07611" w:rsidP="00A07611">
      <w:pPr>
        <w:spacing w:line="240" w:lineRule="auto"/>
        <w:jc w:val="center"/>
        <w:rPr>
          <w:b/>
          <w:sz w:val="26"/>
          <w:szCs w:val="26"/>
        </w:rPr>
      </w:pPr>
      <w:r w:rsidRPr="00B4239A">
        <w:rPr>
          <w:b/>
          <w:sz w:val="26"/>
          <w:szCs w:val="26"/>
        </w:rPr>
        <w:t>ПОКАЗАТЕЛИ РЕЗУЛЬТАТИВНОСТИ ДЕЯТЕЛЬНОСТИ МЕДИЦИНСКИХ ОРГАНИЗАЦИЙ</w:t>
      </w:r>
      <w:r w:rsidR="001A580B" w:rsidRPr="00B4239A">
        <w:rPr>
          <w:b/>
          <w:sz w:val="26"/>
          <w:szCs w:val="26"/>
        </w:rPr>
        <w:t>,</w:t>
      </w:r>
    </w:p>
    <w:p w:rsidR="001A580B" w:rsidRPr="00B4239A" w:rsidRDefault="001A580B" w:rsidP="00A07611">
      <w:pPr>
        <w:spacing w:line="240" w:lineRule="auto"/>
        <w:jc w:val="center"/>
        <w:rPr>
          <w:b/>
          <w:sz w:val="26"/>
          <w:szCs w:val="26"/>
        </w:rPr>
      </w:pPr>
      <w:proofErr w:type="gramStart"/>
      <w:r w:rsidRPr="00B4239A">
        <w:rPr>
          <w:rFonts w:cs="Times New Roman"/>
          <w:b/>
          <w:szCs w:val="24"/>
        </w:rPr>
        <w:t>ФИНАНСИРУЕМЫХ ПО ПОДУШЕВОМУ НОРМАТИВУ ФИНАНСИРОВАНИЯ НА ПРИКРЕПИВШИХСЯ ЛИЦ, ПРИ ВЫПОЛНЕНИИ ТЕРРИТОРИАЛЬНОЙ ПРОГРАММЫ ОБЯЗАТЕЛЬНОГО МЕДИЦИНСКОГО СТРАХОВАНИЯ  В ЧАСТИ ПЕРВИЧНОЙ (ПЕРВИЧНОЙ СПЕЦИАЛИЗИРОВАННОЙ) МЕДИКО-САНИТАРНОЙ ПОМОЩИ</w:t>
      </w:r>
      <w:proofErr w:type="gramEnd"/>
    </w:p>
    <w:p w:rsidR="00A07611" w:rsidRPr="00B4239A" w:rsidRDefault="00A07611" w:rsidP="00A07611">
      <w:pPr>
        <w:spacing w:line="240" w:lineRule="auto"/>
        <w:jc w:val="center"/>
        <w:rPr>
          <w:rFonts w:cs="Times New Roman"/>
          <w:b/>
          <w:sz w:val="26"/>
          <w:szCs w:val="26"/>
        </w:rPr>
      </w:pPr>
    </w:p>
    <w:tbl>
      <w:tblPr>
        <w:tblW w:w="152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1"/>
        <w:gridCol w:w="6299"/>
        <w:gridCol w:w="3263"/>
        <w:gridCol w:w="4232"/>
        <w:gridCol w:w="894"/>
      </w:tblGrid>
      <w:tr w:rsidR="00397B15" w:rsidRPr="00B4239A" w:rsidTr="00A65DCC">
        <w:trPr>
          <w:tblHeader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Предположительный результат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Индикаторы выполнения показателя </w:t>
            </w:r>
            <w:hyperlink w:anchor="P8426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  <w:sz w:val="26"/>
                  <w:szCs w:val="26"/>
                </w:rPr>
                <w:t>&lt;***&gt;</w:t>
              </w:r>
            </w:hyperlink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Макс. балл </w:t>
            </w:r>
            <w:hyperlink w:anchor="P8425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  <w:sz w:val="26"/>
                  <w:szCs w:val="26"/>
                </w:rPr>
                <w:t>&lt;**&gt;</w:t>
              </w:r>
            </w:hyperlink>
          </w:p>
        </w:tc>
      </w:tr>
      <w:tr w:rsidR="00397B15" w:rsidRPr="00B4239A" w:rsidTr="00D02424">
        <w:trPr>
          <w:jc w:val="center"/>
        </w:trPr>
        <w:tc>
          <w:tcPr>
            <w:tcW w:w="14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Блок 1. Взрослое население (в возрасте 18 лет и старше)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397B15" w:rsidRPr="00B4239A" w:rsidTr="00D02424">
        <w:trPr>
          <w:jc w:val="center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Оценка эффективности профилактических мероприятий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&lt; 5% - 0 баллов;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5% - 0,5 балла;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10% - 1 балл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жизни установленным диагнозом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&lt; 5% - 0 баллов;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5% - 1 балл;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10% - 2 балла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жизни установленным диагнозом злокачественное </w:t>
            </w: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новообразование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Прирост показателя за период по отношению к показателю за предыдущий период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&lt; 5% - 0 баллов;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5% - 0,5 балла;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10% - 1 балл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обструктивная</w:t>
            </w:r>
            <w:proofErr w:type="spell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обструктивная</w:t>
            </w:r>
            <w:proofErr w:type="spell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легочная болезнь за период.</w:t>
            </w:r>
            <w:proofErr w:type="gramEnd"/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&lt; 5% - 0 баллов;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5% - 0,5 балла;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10% - 1 балл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&lt; 5% - 0 баллов;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5% - 0,5 балла;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10% - 1 балл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коронавирусная</w:t>
            </w:r>
            <w:proofErr w:type="spell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инфекция COVID-19).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Достижение планового показателя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100% плана или более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97B15" w:rsidRPr="00B4239A" w:rsidTr="00D02424">
        <w:trPr>
          <w:jc w:val="center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Оценка эффективности диспансерного наблюдения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Доля взрослых пациентов с болезнями системы кровообращения </w:t>
            </w:r>
            <w:hyperlink w:anchor="P8424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  <w:sz w:val="26"/>
                  <w:szCs w:val="26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</w:t>
            </w:r>
            <w:hyperlink w:anchor="P8424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  <w:sz w:val="26"/>
                  <w:szCs w:val="26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, имеющих высокий риск </w:t>
            </w: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преждевременной смерти,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Прирост показателя за период по отношению к показателю за предыдущий период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&lt; 5% - 0 баллов;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5% - 1 балл;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10% - 2 балла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Число взрослых пациентов с болезнями системы кровообращения </w:t>
            </w:r>
            <w:hyperlink w:anchor="P8424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  <w:sz w:val="26"/>
                  <w:szCs w:val="26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8424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  <w:sz w:val="26"/>
                  <w:szCs w:val="26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, имеющих высокий риск преждевременной смерти,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&lt; 5% - 0 баллов;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&gt;= 5% - 0,5 балла;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&gt;= 10% - 1 балл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Достижение планового показателя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100% плана или более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обструктивная</w:t>
            </w:r>
            <w:proofErr w:type="spell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жизни установленным диагнозом хроническая </w:t>
            </w:r>
            <w:proofErr w:type="spell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обструктивная</w:t>
            </w:r>
            <w:proofErr w:type="spell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болезнь легких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Достижение планового показателя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100% плана или более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</w:t>
            </w: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взрослых пациентов </w:t>
            </w:r>
            <w:proofErr w:type="gram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Достижение планового показателя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100% плана или более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&lt; 5% - 0 баллов;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&gt;= 5% - 0,5 балла;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&gt;= 10% - 1 балл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Доля взрослых пациентов, повторно госпитализированных за период по причине заболеваний </w:t>
            </w:r>
            <w:proofErr w:type="spellStart"/>
            <w:proofErr w:type="gram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сердечно-сосудистой</w:t>
            </w:r>
            <w:proofErr w:type="spellEnd"/>
            <w:proofErr w:type="gram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</w:t>
            </w:r>
            <w:proofErr w:type="spell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сердечно-сосудистой</w:t>
            </w:r>
            <w:proofErr w:type="spell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системы или их осложнений.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&lt; 5% - 0 баллов;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&gt;= 5% - 1 балл;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&gt;= 10% - 2 балла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ретинопатия</w:t>
            </w:r>
            <w:proofErr w:type="spell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&lt; 5% - 0 баллов;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&gt;= 5% - 0,5 балла;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&gt;= 10% - 1 балл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Оценка смертности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показателя за период по отношению к показателю в предыдущем периоде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(среднее значение коэффициента смертности за 2019, 2020, 2021 годы)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Увеличение показателя смертности или уменьшение &lt; 2% - 0 баллов;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от 2 до 5% - 1 балл;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от 5 до 10% - 2 балла;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&gt;= 10% - 3 балла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&lt; 5% - 0 баллов;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&gt;= 5% - 1,5 балла;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&gt;= 10% - 3 балла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397B15" w:rsidRPr="00B4239A" w:rsidTr="00D02424">
        <w:trPr>
          <w:jc w:val="center"/>
        </w:trPr>
        <w:tc>
          <w:tcPr>
            <w:tcW w:w="14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Блок 2. Детское население (от 0 до 17 лет включительно)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397B15" w:rsidRPr="00B4239A" w:rsidTr="00D02424">
        <w:trPr>
          <w:jc w:val="center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Оценка эффективности профилактических мероприятий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Достижение планового показателя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100% плана или более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Достижение планового показателя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100% от числа подлежащих диспансерному наблюдению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Доля детей, в отношении которых установлено диспансерное наблюдение по поводу болезней глаза и </w:t>
            </w: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его придаточного аппарата за период, от общего числа детей </w:t>
            </w:r>
            <w:proofErr w:type="gram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Достижение планового показателя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100% от числа подлежащих диспансерному наблюдению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Достижение планового показателя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100% от числа подлежащих диспансерному наблюдению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Достижение планового показателя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100% от числа подлежащих диспансерному наблюдению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Достижение планового показателя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100% от числа подлежащих диспансерному наблюдению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Оценка смертности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Смертность детей в возрасте 0 - 17 лет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Уменьшение показателя за период по отношению к показателю в предыдущем </w:t>
            </w: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периоде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Увеличение показателя смертности или уменьшение &lt; 2% - 0 баллов;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от 2 до 5% - 1 балл;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Уменьшение от 5 до 10% - 2 балла;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&gt;= 10% - 3 балла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</w:tr>
      <w:tr w:rsidR="00397B15" w:rsidRPr="00B4239A" w:rsidTr="00D02424">
        <w:trPr>
          <w:jc w:val="center"/>
        </w:trPr>
        <w:tc>
          <w:tcPr>
            <w:tcW w:w="14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Блок 3. Оказание акушерско-гинекологической помощи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397B15" w:rsidRPr="00B4239A" w:rsidTr="00D02424">
        <w:trPr>
          <w:jc w:val="center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Оценка эффективности профилактических мероприятий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доабортное</w:t>
            </w:r>
            <w:proofErr w:type="spell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консультирование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&lt; 5% - 0 баллов;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5% - 0,5 балла;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10% - 1 балл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Доля беременных женщин, вакцинированных от </w:t>
            </w:r>
            <w:proofErr w:type="spell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коронавирусной</w:t>
            </w:r>
            <w:proofErr w:type="spell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Достижение планового показателя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100% плана или более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&lt; 5% - 0 баллов;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5% - 0,5 балла;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10% - 1 балл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</w:t>
            </w: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Прирост показателя за период по отношению к показателю за предыдущий период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&lt; 5% - 0 баллов;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5% - 0,5 балла;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10% - 1 балл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28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Достижение планового показателя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100% плана или более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</w:tbl>
    <w:p w:rsidR="00397B15" w:rsidRPr="00B4239A" w:rsidRDefault="00397B15" w:rsidP="00BF093C">
      <w:pPr>
        <w:spacing w:line="240" w:lineRule="auto"/>
        <w:jc w:val="right"/>
        <w:rPr>
          <w:rFonts w:cs="Times New Roman"/>
          <w:b/>
          <w:sz w:val="26"/>
          <w:szCs w:val="26"/>
        </w:rPr>
      </w:pPr>
    </w:p>
    <w:p w:rsidR="00397B15" w:rsidRPr="00B4239A" w:rsidRDefault="00397B15" w:rsidP="005E5C05">
      <w:pPr>
        <w:pStyle w:val="ConsPlusNormal"/>
        <w:ind w:firstLine="284"/>
        <w:jc w:val="both"/>
      </w:pPr>
      <w:r w:rsidRPr="00B4239A">
        <w:t>--------------------------------</w:t>
      </w:r>
    </w:p>
    <w:p w:rsidR="00397B15" w:rsidRPr="00B4239A" w:rsidRDefault="00397B15" w:rsidP="005E5C05">
      <w:pPr>
        <w:pStyle w:val="ConsPlusNormal"/>
        <w:ind w:firstLine="284"/>
        <w:jc w:val="both"/>
        <w:rPr>
          <w:rFonts w:ascii="Times New Roman" w:hAnsi="Times New Roman" w:cs="Times New Roman"/>
        </w:rPr>
      </w:pPr>
      <w:bookmarkStart w:id="0" w:name="P8424"/>
      <w:bookmarkEnd w:id="0"/>
      <w:r w:rsidRPr="00B4239A">
        <w:rPr>
          <w:rFonts w:ascii="Times New Roman" w:hAnsi="Times New Roman" w:cs="Times New Roman"/>
        </w:rPr>
        <w:t xml:space="preserve">&lt;*&gt; По набору кодов Международной статистической </w:t>
      </w:r>
      <w:hyperlink r:id="rId23" w:history="1">
        <w:r w:rsidRPr="00B4239A">
          <w:rPr>
            <w:rStyle w:val="ab"/>
            <w:rFonts w:ascii="Times New Roman" w:hAnsi="Times New Roman" w:cs="Times New Roman"/>
            <w:color w:val="auto"/>
          </w:rPr>
          <w:t>классификацией</w:t>
        </w:r>
      </w:hyperlink>
      <w:r w:rsidRPr="00B4239A">
        <w:rPr>
          <w:rFonts w:ascii="Times New Roman" w:hAnsi="Times New Roman" w:cs="Times New Roman"/>
        </w:rPr>
        <w:t xml:space="preserve"> болезней и проблем, связанных со здоровьем, десятого пересмотра (МКБ-10).</w:t>
      </w:r>
    </w:p>
    <w:p w:rsidR="00397B15" w:rsidRPr="00B4239A" w:rsidRDefault="00397B15" w:rsidP="005E5C05">
      <w:pPr>
        <w:pStyle w:val="ConsPlusNormal"/>
        <w:ind w:firstLine="284"/>
        <w:jc w:val="both"/>
        <w:rPr>
          <w:rFonts w:ascii="Times New Roman" w:hAnsi="Times New Roman" w:cs="Times New Roman"/>
        </w:rPr>
      </w:pPr>
      <w:bookmarkStart w:id="1" w:name="P8425"/>
      <w:bookmarkEnd w:id="1"/>
      <w:r w:rsidRPr="00B4239A">
        <w:rPr>
          <w:rFonts w:ascii="Times New Roman" w:hAnsi="Times New Roman" w:cs="Times New Roman"/>
        </w:rPr>
        <w:t>&lt;**&gt; 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:rsidR="00397B15" w:rsidRPr="00B4239A" w:rsidRDefault="00397B15" w:rsidP="005E5C05">
      <w:pPr>
        <w:pStyle w:val="ConsPlusNormal"/>
        <w:ind w:firstLine="284"/>
        <w:jc w:val="both"/>
        <w:rPr>
          <w:rFonts w:ascii="Times New Roman" w:hAnsi="Times New Roman" w:cs="Times New Roman"/>
        </w:rPr>
      </w:pPr>
      <w:bookmarkStart w:id="2" w:name="P8426"/>
      <w:bookmarkEnd w:id="2"/>
      <w:r w:rsidRPr="00B4239A">
        <w:rPr>
          <w:rFonts w:ascii="Times New Roman" w:hAnsi="Times New Roman" w:cs="Times New Roman"/>
        </w:rPr>
        <w:t>&lt;***&gt; Выполненным считается показатель со значением 0,5 и более баллов.</w:t>
      </w:r>
    </w:p>
    <w:p w:rsidR="005E5C05" w:rsidRPr="00B4239A" w:rsidRDefault="005E5C05" w:rsidP="005E5C05">
      <w:pPr>
        <w:autoSpaceDE w:val="0"/>
        <w:autoSpaceDN w:val="0"/>
        <w:adjustRightInd w:val="0"/>
        <w:spacing w:line="240" w:lineRule="auto"/>
        <w:ind w:firstLine="284"/>
        <w:rPr>
          <w:rFonts w:cs="Times New Roman"/>
          <w:sz w:val="26"/>
          <w:szCs w:val="26"/>
        </w:rPr>
      </w:pPr>
    </w:p>
    <w:p w:rsidR="00A14C7B" w:rsidRPr="00B4239A" w:rsidRDefault="00A14C7B" w:rsidP="00A14C7B">
      <w:pPr>
        <w:pStyle w:val="ConsPlusTitle"/>
        <w:jc w:val="right"/>
        <w:rPr>
          <w:sz w:val="26"/>
          <w:szCs w:val="26"/>
        </w:rPr>
      </w:pPr>
      <w:r w:rsidRPr="00B4239A">
        <w:rPr>
          <w:sz w:val="26"/>
          <w:szCs w:val="26"/>
        </w:rPr>
        <w:t>Таблица 2</w:t>
      </w:r>
    </w:p>
    <w:p w:rsidR="00397B15" w:rsidRPr="00B4239A" w:rsidRDefault="00397B15" w:rsidP="00397B15">
      <w:pPr>
        <w:pStyle w:val="ConsPlusTitle"/>
        <w:jc w:val="center"/>
        <w:rPr>
          <w:sz w:val="26"/>
          <w:szCs w:val="26"/>
        </w:rPr>
      </w:pPr>
      <w:r w:rsidRPr="00B4239A">
        <w:rPr>
          <w:sz w:val="26"/>
          <w:szCs w:val="26"/>
        </w:rPr>
        <w:t>ПОРЯДОК</w:t>
      </w:r>
    </w:p>
    <w:p w:rsidR="00397B15" w:rsidRPr="00B4239A" w:rsidRDefault="00397B15" w:rsidP="00397B15">
      <w:pPr>
        <w:pStyle w:val="ConsPlusTitle"/>
        <w:jc w:val="center"/>
        <w:rPr>
          <w:sz w:val="26"/>
          <w:szCs w:val="26"/>
        </w:rPr>
      </w:pPr>
      <w:r w:rsidRPr="00B4239A">
        <w:rPr>
          <w:sz w:val="26"/>
          <w:szCs w:val="26"/>
        </w:rPr>
        <w:t>РАСЧЕТА ЗНАЧЕНИЙ ПОКАЗАТЕЛЕЙ РЕЗУЛЬТАТИВНОСТИ</w:t>
      </w:r>
    </w:p>
    <w:p w:rsidR="00397B15" w:rsidRPr="00B4239A" w:rsidRDefault="00397B15" w:rsidP="00397B15">
      <w:pPr>
        <w:pStyle w:val="ConsPlusTitle"/>
        <w:jc w:val="center"/>
        <w:rPr>
          <w:sz w:val="26"/>
          <w:szCs w:val="26"/>
        </w:rPr>
      </w:pPr>
      <w:r w:rsidRPr="00B4239A">
        <w:rPr>
          <w:sz w:val="26"/>
          <w:szCs w:val="26"/>
        </w:rPr>
        <w:t>ДЕЯТЕЛЬНОСТИ МЕДИЦИНСКИХ ОРГАНИЗАЦИЙ</w:t>
      </w:r>
    </w:p>
    <w:p w:rsidR="00A14C7B" w:rsidRPr="00B4239A" w:rsidRDefault="00A14C7B" w:rsidP="00397B15">
      <w:pPr>
        <w:pStyle w:val="ConsPlusTitle"/>
        <w:jc w:val="center"/>
        <w:rPr>
          <w:sz w:val="26"/>
          <w:szCs w:val="26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4"/>
        <w:gridCol w:w="3542"/>
        <w:gridCol w:w="5138"/>
        <w:gridCol w:w="1701"/>
        <w:gridCol w:w="4253"/>
      </w:tblGrid>
      <w:tr w:rsidR="00397B15" w:rsidRPr="00B4239A" w:rsidTr="00A65DCC">
        <w:trPr>
          <w:tblHeader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Формула расчета </w:t>
            </w:r>
            <w:hyperlink w:anchor="P8864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&lt;**&gt;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Источник</w:t>
            </w:r>
          </w:p>
        </w:tc>
      </w:tr>
      <w:tr w:rsidR="00397B15" w:rsidRPr="00B4239A" w:rsidTr="00D66A76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Взрослое население (в возрасте 18 лет и старше)</w:t>
            </w:r>
          </w:p>
        </w:tc>
      </w:tr>
      <w:tr w:rsidR="00397B15" w:rsidRPr="00B4239A" w:rsidTr="00D66A76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Оценка эффективности профилактических мероприятий</w:t>
            </w: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>
                  <wp:extent cx="1800225" cy="447675"/>
                  <wp:effectExtent l="19050" t="0" r="0" b="0"/>
                  <wp:docPr id="1" name="Рисунок 1" descr="base_1_408645_328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408645_328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 за исключением посещений стоматологического профиля.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Отбор информации для расчета </w:t>
            </w:r>
            <w:r w:rsidRPr="00B4239A">
              <w:rPr>
                <w:rFonts w:ascii="Times New Roman" w:hAnsi="Times New Roman" w:cs="Times New Roman"/>
              </w:rPr>
              <w:lastRenderedPageBreak/>
              <w:t>показателей осуществляется по полям реестра: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D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prof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доля врачебных посещений с </w:t>
            </w:r>
            <w:r w:rsidRPr="00B4239A">
              <w:rPr>
                <w:rFonts w:ascii="Times New Roman" w:hAnsi="Times New Roman" w:cs="Times New Roman"/>
              </w:rPr>
              <w:lastRenderedPageBreak/>
              <w:t xml:space="preserve">профилактической целью за период, от общего числа посещений за период (включая посещения на дому), </w:t>
            </w:r>
            <w:proofErr w:type="gramStart"/>
            <w:r w:rsidRPr="00B4239A">
              <w:rPr>
                <w:rFonts w:ascii="Times New Roman" w:hAnsi="Times New Roman" w:cs="Times New Roman"/>
              </w:rPr>
              <w:t>выраженное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в процентах;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P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prof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число врачебных посещений с профилактической целью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P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vs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посещений за период (включая посещения на дому);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Oz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общее число обращений за отчетный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k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коэффициент перевода обращений в посещения.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B4239A">
              <w:rPr>
                <w:rFonts w:ascii="Times New Roman" w:hAnsi="Times New Roman" w:cs="Times New Roman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жизни установленным диагнозом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drawing>
                <wp:inline distT="0" distB="0" distL="0" distR="0">
                  <wp:extent cx="1476375" cy="390525"/>
                  <wp:effectExtent l="0" t="0" r="0" b="0"/>
                  <wp:docPr id="2" name="Рисунок 2" descr="base_1_408645_328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1_408645_3287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характер заболевания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цель посещения;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рождения.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D</w:t>
            </w:r>
            <w:proofErr w:type="gramEnd"/>
            <w:r w:rsidRPr="00B4239A">
              <w:rPr>
                <w:rFonts w:ascii="Times New Roman" w:hAnsi="Times New Roman" w:cs="Times New Roman"/>
                <w:vertAlign w:val="subscript"/>
              </w:rPr>
              <w:t>бск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BSK</w:t>
            </w:r>
            <w:proofErr w:type="gramEnd"/>
            <w:r w:rsidRPr="00B4239A">
              <w:rPr>
                <w:rFonts w:ascii="Times New Roman" w:hAnsi="Times New Roman" w:cs="Times New Roman"/>
                <w:vertAlign w:val="subscript"/>
              </w:rPr>
              <w:t>дисп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число взрослых пациентов с болезнями системы кровообращения, выявленными впервые при профилактических медицинских осмотрах и диспансеризации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BSK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вп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общее число взрослых пациентов с болезнями системы кровообращения </w:t>
            </w:r>
            <w:proofErr w:type="gramStart"/>
            <w:r w:rsidRPr="00B4239A">
              <w:rPr>
                <w:rFonts w:ascii="Times New Roman" w:hAnsi="Times New Roman" w:cs="Times New Roman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жизни установленным диагнозом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</w:t>
            </w:r>
            <w:r w:rsidRPr="00B4239A">
              <w:rPr>
                <w:rFonts w:ascii="Times New Roman" w:hAnsi="Times New Roman" w:cs="Times New Roman"/>
              </w:rPr>
              <w:lastRenderedPageBreak/>
              <w:t xml:space="preserve">период, от общего числа взрослых пациентов </w:t>
            </w:r>
            <w:proofErr w:type="gramStart"/>
            <w:r w:rsidRPr="00B4239A">
              <w:rPr>
                <w:rFonts w:ascii="Times New Roman" w:hAnsi="Times New Roman" w:cs="Times New Roman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lastRenderedPageBreak/>
              <w:drawing>
                <wp:inline distT="0" distB="0" distL="0" distR="0">
                  <wp:extent cx="1495425" cy="390525"/>
                  <wp:effectExtent l="19050" t="0" r="0" b="0"/>
                  <wp:docPr id="3" name="Рисунок 3" descr="base_1_408645_328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408645_3287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 xml:space="preserve"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</w:t>
            </w:r>
            <w:r w:rsidRPr="00B4239A">
              <w:rPr>
                <w:rFonts w:ascii="Times New Roman" w:hAnsi="Times New Roman" w:cs="Times New Roman"/>
              </w:rPr>
              <w:lastRenderedPageBreak/>
              <w:t>злокачественное новообразование".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Движение пациента отслеживается по формату реестра Д</w:t>
            </w:r>
            <w:proofErr w:type="gramStart"/>
            <w:r w:rsidRPr="00B4239A">
              <w:rPr>
                <w:rFonts w:ascii="Times New Roman" w:hAnsi="Times New Roman" w:cs="Times New Roman"/>
              </w:rPr>
              <w:t>4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основной,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характер основного заболевания.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D</w:t>
            </w:r>
            <w:proofErr w:type="gramEnd"/>
            <w:r w:rsidRPr="00B4239A">
              <w:rPr>
                <w:rFonts w:ascii="Times New Roman" w:hAnsi="Times New Roman" w:cs="Times New Roman"/>
                <w:vertAlign w:val="subscript"/>
              </w:rPr>
              <w:t>зно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доля взрослых пациентов с установленным </w:t>
            </w:r>
            <w:r w:rsidRPr="00B4239A">
              <w:rPr>
                <w:rFonts w:ascii="Times New Roman" w:hAnsi="Times New Roman" w:cs="Times New Roman"/>
              </w:rPr>
              <w:lastRenderedPageBreak/>
              <w:t>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ZNO</w:t>
            </w:r>
            <w:proofErr w:type="gramEnd"/>
            <w:r w:rsidRPr="00B4239A">
              <w:rPr>
                <w:rFonts w:ascii="Times New Roman" w:hAnsi="Times New Roman" w:cs="Times New Roman"/>
                <w:vertAlign w:val="subscript"/>
              </w:rPr>
              <w:t>дисп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ZNO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вп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общее число взрослых пациентов </w:t>
            </w:r>
            <w:proofErr w:type="gramStart"/>
            <w:r w:rsidRPr="00B4239A">
              <w:rPr>
                <w:rFonts w:ascii="Times New Roman" w:hAnsi="Times New Roman" w:cs="Times New Roman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proofErr w:type="gramStart"/>
            <w:r w:rsidRPr="00B4239A">
              <w:rPr>
                <w:rFonts w:ascii="Times New Roman" w:hAnsi="Times New Roman" w:cs="Times New Roman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B4239A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B4239A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легочная болезнь за период.</w:t>
            </w:r>
            <w:proofErr w:type="gramEnd"/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drawing>
                <wp:inline distT="0" distB="0" distL="0" distR="0">
                  <wp:extent cx="1400175" cy="390525"/>
                  <wp:effectExtent l="0" t="0" r="0" b="0"/>
                  <wp:docPr id="4" name="Рисунок 4" descr="base_1_408645_328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se_1_408645_3287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цель посещения;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рождения.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D</w:t>
            </w:r>
            <w:proofErr w:type="gramEnd"/>
            <w:r w:rsidRPr="00B4239A">
              <w:rPr>
                <w:rFonts w:ascii="Times New Roman" w:hAnsi="Times New Roman" w:cs="Times New Roman"/>
                <w:vertAlign w:val="subscript"/>
              </w:rPr>
              <w:t>хобл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доля взрослых пациентов с установленным диагнозом хроническая </w:t>
            </w:r>
            <w:proofErr w:type="spellStart"/>
            <w:r w:rsidRPr="00B4239A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B4239A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легочная болезнь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H</w:t>
            </w:r>
            <w:proofErr w:type="gramEnd"/>
            <w:r w:rsidRPr="00B4239A">
              <w:rPr>
                <w:rFonts w:ascii="Times New Roman" w:hAnsi="Times New Roman" w:cs="Times New Roman"/>
                <w:vertAlign w:val="subscript"/>
              </w:rPr>
              <w:t>дисп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число взрослых пациентов с установленным диагнозом хроническая </w:t>
            </w:r>
            <w:proofErr w:type="spellStart"/>
            <w:r w:rsidRPr="00B4239A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болезнь легких, выявленным впервые при профилактических медицинских осмотрах и диспансеризации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H</w:t>
            </w:r>
            <w:proofErr w:type="gramEnd"/>
            <w:r w:rsidRPr="00B4239A">
              <w:rPr>
                <w:rFonts w:ascii="Times New Roman" w:hAnsi="Times New Roman" w:cs="Times New Roman"/>
                <w:vertAlign w:val="subscript"/>
              </w:rPr>
              <w:t>вп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общее число взрослых пациентов с впервые в жизни установленным диагнозом хроническая </w:t>
            </w:r>
            <w:proofErr w:type="spellStart"/>
            <w:r w:rsidRPr="00B4239A">
              <w:rPr>
                <w:rFonts w:ascii="Times New Roman" w:hAnsi="Times New Roman" w:cs="Times New Roman"/>
              </w:rPr>
              <w:lastRenderedPageBreak/>
              <w:t>обструктивная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легочная болезнь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B4239A">
              <w:rPr>
                <w:rFonts w:ascii="Times New Roman" w:hAnsi="Times New Roman" w:cs="Times New Roman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drawing>
                <wp:inline distT="0" distB="0" distL="0" distR="0">
                  <wp:extent cx="1304925" cy="390525"/>
                  <wp:effectExtent l="19050" t="0" r="0" b="0"/>
                  <wp:docPr id="5" name="Рисунок 5" descr="base_1_408645_328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ase_1_408645_328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цель посещения;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рождения.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D</w:t>
            </w:r>
            <w:proofErr w:type="gramEnd"/>
            <w:r w:rsidRPr="00B4239A">
              <w:rPr>
                <w:rFonts w:ascii="Times New Roman" w:hAnsi="Times New Roman" w:cs="Times New Roman"/>
                <w:vertAlign w:val="subscript"/>
              </w:rPr>
              <w:t>сд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SD</w:t>
            </w:r>
            <w:proofErr w:type="gramEnd"/>
            <w:r w:rsidRPr="00B4239A">
              <w:rPr>
                <w:rFonts w:ascii="Times New Roman" w:hAnsi="Times New Roman" w:cs="Times New Roman"/>
                <w:vertAlign w:val="subscript"/>
              </w:rPr>
              <w:t>дисп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SD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вп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общее число взрослых пациентов </w:t>
            </w:r>
            <w:proofErr w:type="gramStart"/>
            <w:r w:rsidRPr="00B4239A">
              <w:rPr>
                <w:rFonts w:ascii="Times New Roman" w:hAnsi="Times New Roman" w:cs="Times New Roman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B4239A">
              <w:rPr>
                <w:rFonts w:ascii="Times New Roman" w:hAnsi="Times New Roman" w:cs="Times New Roman"/>
              </w:rPr>
              <w:t>коронавирусная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инфекция COVID-19).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>
                  <wp:extent cx="1476375" cy="409575"/>
                  <wp:effectExtent l="19050" t="0" r="9525" b="0"/>
                  <wp:docPr id="6" name="Рисунок 6" descr="base_1_408645_328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ase_1_408645_3287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являются сведения органов государственной власти субъектов Российской Федерации в сфере охраны здоровья, соотносимые с данными федерального регистра вакцинированных.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Vv</w:t>
            </w:r>
            <w:proofErr w:type="gramEnd"/>
            <w:r w:rsidRPr="00B4239A">
              <w:rPr>
                <w:rFonts w:ascii="Times New Roman" w:hAnsi="Times New Roman" w:cs="Times New Roman"/>
                <w:vertAlign w:val="subscript"/>
              </w:rPr>
              <w:t>эпид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процент выполнения плана вакцинации взрослых граждан по эпидемиологическим показаниям за период (</w:t>
            </w:r>
            <w:proofErr w:type="spellStart"/>
            <w:r w:rsidRPr="00B4239A">
              <w:rPr>
                <w:rFonts w:ascii="Times New Roman" w:hAnsi="Times New Roman" w:cs="Times New Roman"/>
              </w:rPr>
              <w:t>коронавирусная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инфекция COVID-19);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Fv</w:t>
            </w:r>
            <w:proofErr w:type="gramEnd"/>
            <w:r w:rsidRPr="00B4239A">
              <w:rPr>
                <w:rFonts w:ascii="Times New Roman" w:hAnsi="Times New Roman" w:cs="Times New Roman"/>
                <w:vertAlign w:val="subscript"/>
              </w:rPr>
              <w:t>эпид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фактическое число взрослых граждан, вакцинированных от </w:t>
            </w:r>
            <w:proofErr w:type="spellStart"/>
            <w:r w:rsidRPr="00B4239A">
              <w:rPr>
                <w:rFonts w:ascii="Times New Roman" w:hAnsi="Times New Roman" w:cs="Times New Roman"/>
              </w:rPr>
              <w:t>коронавирусной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инфекции COVID-19 в отчетном периоде;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Pv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эпид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число граждан, подлежащих</w:t>
            </w:r>
            <w:proofErr w:type="gramStart"/>
            <w:r w:rsidRPr="00B4239A">
              <w:rPr>
                <w:rFonts w:ascii="Times New Roman" w:hAnsi="Times New Roman" w:cs="Times New Roman"/>
              </w:rPr>
              <w:t>.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4239A">
              <w:rPr>
                <w:rFonts w:ascii="Times New Roman" w:hAnsi="Times New Roman" w:cs="Times New Roman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акцинации по эпидемиологическим показаниям за период </w:t>
            </w:r>
            <w:r w:rsidRPr="00B4239A">
              <w:rPr>
                <w:rFonts w:ascii="Times New Roman" w:hAnsi="Times New Roman" w:cs="Times New Roman"/>
              </w:rPr>
              <w:lastRenderedPageBreak/>
              <w:t>(</w:t>
            </w:r>
            <w:proofErr w:type="spellStart"/>
            <w:r w:rsidRPr="00B4239A">
              <w:rPr>
                <w:rFonts w:ascii="Times New Roman" w:hAnsi="Times New Roman" w:cs="Times New Roman"/>
              </w:rPr>
              <w:t>коронавирусная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инфекция COVID-19)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Оценка эффективности диспансерного наблюдения</w:t>
            </w: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Доля взрослых пациентов с болезнями системы кровообращения </w:t>
            </w:r>
            <w:hyperlink w:anchor="P8863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</w:t>
            </w:r>
            <w:hyperlink w:anchor="P8863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</w:rPr>
              <w:t>, имеющих высокий риск преждевременной смерти,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drawing>
                <wp:inline distT="0" distB="0" distL="0" distR="0">
                  <wp:extent cx="1333500" cy="390525"/>
                  <wp:effectExtent l="19050" t="0" r="0" b="0"/>
                  <wp:docPr id="7" name="Рисунок 7" descr="base_1_408645_328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ase_1_408645_3287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На 100 пациентов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Расчет показателя осуществляется путем отбора информации по полям реестра в формате Д</w:t>
            </w:r>
            <w:proofErr w:type="gramStart"/>
            <w:r w:rsidRPr="00B4239A">
              <w:rPr>
                <w:rFonts w:ascii="Times New Roman" w:hAnsi="Times New Roman" w:cs="Times New Roman"/>
              </w:rPr>
              <w:t>1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"Файл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ЗНО":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результат обращения;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сопутствующего заболевания;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осложнения заболевания;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диспансерное наблюдение.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DN</w:t>
            </w:r>
            <w:proofErr w:type="gramEnd"/>
            <w:r w:rsidRPr="00B4239A">
              <w:rPr>
                <w:rFonts w:ascii="Times New Roman" w:hAnsi="Times New Roman" w:cs="Times New Roman"/>
                <w:vertAlign w:val="subscript"/>
              </w:rPr>
              <w:t>риск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доля взрослых пациентов с болезнями системы кровообращения </w:t>
            </w:r>
            <w:hyperlink w:anchor="P8863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</w:t>
            </w:r>
            <w:hyperlink w:anchor="P8863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</w:rPr>
              <w:t>, имеющих высокий риск преждевременной смерти,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R</w:t>
            </w:r>
            <w:proofErr w:type="gramEnd"/>
            <w:r w:rsidRPr="00B4239A">
              <w:rPr>
                <w:rFonts w:ascii="Times New Roman" w:hAnsi="Times New Roman" w:cs="Times New Roman"/>
                <w:vertAlign w:val="subscript"/>
              </w:rPr>
              <w:t>дн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число взрослых пациентов с болезнями системы кровообращения </w:t>
            </w:r>
            <w:hyperlink w:anchor="P8863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</w:rPr>
              <w:t>, имеющих высокий риск преждевременной смерти, состоящих под диспансерным наблюдением;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R</w:t>
            </w:r>
            <w:proofErr w:type="gramEnd"/>
            <w:r w:rsidRPr="00B4239A">
              <w:rPr>
                <w:rFonts w:ascii="Times New Roman" w:hAnsi="Times New Roman" w:cs="Times New Roman"/>
                <w:vertAlign w:val="subscript"/>
              </w:rPr>
              <w:t>вп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общее числа взрослых пациентов с болезнями системы кровообращения </w:t>
            </w:r>
            <w:hyperlink w:anchor="P8863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Число взрослых пациентов с болезнями системы кровообращения </w:t>
            </w:r>
            <w:hyperlink w:anchor="P8863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8863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</w:rPr>
              <w:t xml:space="preserve">, имеющих высокий риск преждевременной </w:t>
            </w:r>
            <w:r w:rsidRPr="00B4239A">
              <w:rPr>
                <w:rFonts w:ascii="Times New Roman" w:hAnsi="Times New Roman" w:cs="Times New Roman"/>
              </w:rPr>
              <w:lastRenderedPageBreak/>
              <w:t>смерти,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3"/>
              </w:rPr>
              <w:lastRenderedPageBreak/>
              <w:drawing>
                <wp:inline distT="0" distB="0" distL="0" distR="0">
                  <wp:extent cx="1343025" cy="419100"/>
                  <wp:effectExtent l="19050" t="0" r="0" b="0"/>
                  <wp:docPr id="8" name="Рисунок 8" descr="base_1_408645_328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ase_1_408645_3287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На 100 пациентов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Расчет показателя осуществляется путем отбора информации по полям реестра в формате Д</w:t>
            </w:r>
            <w:proofErr w:type="gramStart"/>
            <w:r w:rsidRPr="00B4239A">
              <w:rPr>
                <w:rFonts w:ascii="Times New Roman" w:hAnsi="Times New Roman" w:cs="Times New Roman"/>
              </w:rPr>
              <w:t>1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"Файл со сведениями об оказанной медицинской помощи, кроме ВМП,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диспансеризации, профилактических медицинских осмотров, медицинской помощи при подозрении на ЗНО":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результат обращения;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- диагноз сопутствующего заболевания;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осложнения заболевания;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диспансерное наблюдение;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условия оказания медицинской помощи;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форма оказания медицинской помощи.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S</w:t>
            </w:r>
            <w:proofErr w:type="gramEnd"/>
            <w:r w:rsidRPr="00B4239A">
              <w:rPr>
                <w:rFonts w:ascii="Times New Roman" w:hAnsi="Times New Roman" w:cs="Times New Roman"/>
              </w:rPr>
              <w:t>риск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число взрослых пациентов с болезнями системы кровообращения </w:t>
            </w:r>
            <w:hyperlink w:anchor="P8863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</w:t>
            </w:r>
            <w:r w:rsidRPr="00B4239A">
              <w:rPr>
                <w:rFonts w:ascii="Times New Roman" w:hAnsi="Times New Roman" w:cs="Times New Roman"/>
              </w:rPr>
              <w:lastRenderedPageBreak/>
              <w:t xml:space="preserve">кровообращения </w:t>
            </w:r>
            <w:hyperlink w:anchor="P8863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</w:rPr>
              <w:t>, имеющих высокий риск преждевременной смерти,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V</w:t>
            </w:r>
            <w:proofErr w:type="gramEnd"/>
            <w:r w:rsidRPr="00B4239A">
              <w:rPr>
                <w:rFonts w:ascii="Times New Roman" w:hAnsi="Times New Roman" w:cs="Times New Roman"/>
              </w:rPr>
              <w:t>риск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число взрослых пациентов с болезнями системы кровообращения </w:t>
            </w:r>
            <w:hyperlink w:anchor="P8863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 по поводу болезней системы кровообращения </w:t>
            </w:r>
            <w:hyperlink w:anchor="P8863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</w:rPr>
              <w:t>, приводящих к высокому риску преждевременной смертности;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D</w:t>
            </w:r>
            <w:proofErr w:type="gramEnd"/>
            <w:r w:rsidRPr="00B4239A">
              <w:rPr>
                <w:rFonts w:ascii="Times New Roman" w:hAnsi="Times New Roman" w:cs="Times New Roman"/>
              </w:rPr>
              <w:t>риск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общее число взрослых пациентов с болезнями системы кровообращения </w:t>
            </w:r>
            <w:hyperlink w:anchor="P8863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B4239A">
              <w:rPr>
                <w:rFonts w:ascii="Times New Roman" w:hAnsi="Times New Roman" w:cs="Times New Roman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drawing>
                <wp:inline distT="0" distB="0" distL="0" distR="0">
                  <wp:extent cx="1438275" cy="390525"/>
                  <wp:effectExtent l="0" t="0" r="0" b="0"/>
                  <wp:docPr id="9" name="Рисунок 9" descr="base_1_408645_328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ase_1_408645_3287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постановки на диспансерный учет;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возраст пациента;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рождения.</w:t>
            </w:r>
          </w:p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 w:rsidRPr="00B4239A">
              <w:rPr>
                <w:rFonts w:ascii="Times New Roman" w:hAnsi="Times New Roman" w:cs="Times New Roman"/>
              </w:rPr>
              <w:t>под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4239A">
              <w:rPr>
                <w:rFonts w:ascii="Times New Roman" w:hAnsi="Times New Roman" w:cs="Times New Roman"/>
              </w:rPr>
              <w:t>диспансерном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наблюдением (</w:t>
            </w:r>
            <w:hyperlink r:id="rId33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гл. 15</w:t>
              </w:r>
            </w:hyperlink>
            <w:r w:rsidRPr="00B4239A">
              <w:rPr>
                <w:rFonts w:ascii="Times New Roman" w:hAnsi="Times New Roman" w:cs="Times New Roman"/>
              </w:rPr>
              <w:t xml:space="preserve"> Приказ 108н МЗ РФ)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DN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бск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B4239A">
              <w:rPr>
                <w:rFonts w:ascii="Times New Roman" w:hAnsi="Times New Roman" w:cs="Times New Roman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жизни установленным диагнозом болезни системы кровообращения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BSK</w:t>
            </w:r>
            <w:proofErr w:type="gramStart"/>
            <w:r w:rsidRPr="00B4239A">
              <w:rPr>
                <w:rFonts w:ascii="Times New Roman" w:hAnsi="Times New Roman" w:cs="Times New Roman"/>
                <w:vertAlign w:val="subscript"/>
              </w:rPr>
              <w:t>дн</w:t>
            </w:r>
            <w:proofErr w:type="spellEnd"/>
            <w:proofErr w:type="gramEnd"/>
            <w:r w:rsidRPr="00B4239A">
              <w:rPr>
                <w:rFonts w:ascii="Times New Roman" w:hAnsi="Times New Roman" w:cs="Times New Roman"/>
              </w:rPr>
              <w:t xml:space="preserve"> -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BSK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вп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общее число взрослых пациентов </w:t>
            </w:r>
            <w:proofErr w:type="gramStart"/>
            <w:r w:rsidRPr="00B4239A">
              <w:rPr>
                <w:rFonts w:ascii="Times New Roman" w:hAnsi="Times New Roman" w:cs="Times New Roman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B4239A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B4239A">
              <w:rPr>
                <w:rFonts w:ascii="Times New Roman" w:hAnsi="Times New Roman" w:cs="Times New Roman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жизни установленным диагнозом хроническая </w:t>
            </w:r>
            <w:proofErr w:type="spellStart"/>
            <w:r w:rsidRPr="00B4239A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болезнь легких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drawing>
                <wp:inline distT="0" distB="0" distL="0" distR="0">
                  <wp:extent cx="1362075" cy="390525"/>
                  <wp:effectExtent l="0" t="0" r="0" b="0"/>
                  <wp:docPr id="10" name="Рисунок 10" descr="base_1_408645_328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ase_1_408645_3287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постановки на диспансерный учет;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возраст пациента;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рождения.</w:t>
            </w:r>
          </w:p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 w:rsidRPr="00B4239A">
              <w:rPr>
                <w:rFonts w:ascii="Times New Roman" w:hAnsi="Times New Roman" w:cs="Times New Roman"/>
              </w:rPr>
              <w:t>под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4239A">
              <w:rPr>
                <w:rFonts w:ascii="Times New Roman" w:hAnsi="Times New Roman" w:cs="Times New Roman"/>
              </w:rPr>
              <w:t>диспансерном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наблюдением (</w:t>
            </w:r>
            <w:hyperlink r:id="rId35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гл. 15</w:t>
              </w:r>
            </w:hyperlink>
            <w:r w:rsidRPr="00B4239A">
              <w:rPr>
                <w:rFonts w:ascii="Times New Roman" w:hAnsi="Times New Roman" w:cs="Times New Roman"/>
              </w:rPr>
              <w:t xml:space="preserve"> Приказ 108н МЗ РФ)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DN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хобл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доля взрослых пациентов с установленным диагнозом хроническая </w:t>
            </w:r>
            <w:proofErr w:type="spellStart"/>
            <w:r w:rsidRPr="00B4239A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B4239A">
              <w:rPr>
                <w:rFonts w:ascii="Times New Roman" w:hAnsi="Times New Roman" w:cs="Times New Roman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жизни установленным диагнозом хроническая </w:t>
            </w:r>
            <w:proofErr w:type="spellStart"/>
            <w:r w:rsidRPr="00B4239A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болезнь легких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H</w:t>
            </w:r>
            <w:proofErr w:type="gramEnd"/>
            <w:r w:rsidRPr="00B4239A">
              <w:rPr>
                <w:rFonts w:ascii="Times New Roman" w:hAnsi="Times New Roman" w:cs="Times New Roman"/>
                <w:vertAlign w:val="subscript"/>
              </w:rPr>
              <w:t>дн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число взрослых пациентов с установленным диагнозом хроническая </w:t>
            </w:r>
            <w:proofErr w:type="spellStart"/>
            <w:r w:rsidRPr="00B4239A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H</w:t>
            </w:r>
            <w:proofErr w:type="gramEnd"/>
            <w:r w:rsidRPr="00B4239A">
              <w:rPr>
                <w:rFonts w:ascii="Times New Roman" w:hAnsi="Times New Roman" w:cs="Times New Roman"/>
                <w:vertAlign w:val="subscript"/>
              </w:rPr>
              <w:t>вп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общее число взрослых пациентов с впервые в жизни установленным диагнозом хроническая </w:t>
            </w:r>
            <w:proofErr w:type="spellStart"/>
            <w:r w:rsidRPr="00B4239A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болезнь легких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B4239A">
              <w:rPr>
                <w:rFonts w:ascii="Times New Roman" w:hAnsi="Times New Roman" w:cs="Times New Roman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drawing>
                <wp:inline distT="0" distB="0" distL="0" distR="0">
                  <wp:extent cx="1266825" cy="390525"/>
                  <wp:effectExtent l="19050" t="0" r="0" b="0"/>
                  <wp:docPr id="11" name="Рисунок 11" descr="base_1_408645_328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ase_1_408645_3288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постановки на диспансерный учет;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возраст пациента;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рождения.</w:t>
            </w:r>
          </w:p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 w:rsidRPr="00B4239A">
              <w:rPr>
                <w:rFonts w:ascii="Times New Roman" w:hAnsi="Times New Roman" w:cs="Times New Roman"/>
              </w:rPr>
              <w:lastRenderedPageBreak/>
              <w:t>под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4239A">
              <w:rPr>
                <w:rFonts w:ascii="Times New Roman" w:hAnsi="Times New Roman" w:cs="Times New Roman"/>
              </w:rPr>
              <w:t>диспансерном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наблюдением (</w:t>
            </w:r>
            <w:hyperlink r:id="rId37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гл. 15</w:t>
              </w:r>
            </w:hyperlink>
            <w:r w:rsidRPr="00B4239A">
              <w:rPr>
                <w:rFonts w:ascii="Times New Roman" w:hAnsi="Times New Roman" w:cs="Times New Roman"/>
              </w:rPr>
              <w:t xml:space="preserve"> Приказ 108н МЗ РФ)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DN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сд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B4239A">
              <w:rPr>
                <w:rFonts w:ascii="Times New Roman" w:hAnsi="Times New Roman" w:cs="Times New Roman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жизни установленным диагнозом сахарный диабет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SD</w:t>
            </w:r>
            <w:proofErr w:type="gramEnd"/>
            <w:r w:rsidRPr="00B4239A">
              <w:rPr>
                <w:rFonts w:ascii="Times New Roman" w:hAnsi="Times New Roman" w:cs="Times New Roman"/>
                <w:vertAlign w:val="subscript"/>
              </w:rPr>
              <w:t>дн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SD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вп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общее число взрослых пациентов </w:t>
            </w:r>
            <w:proofErr w:type="gramStart"/>
            <w:r w:rsidRPr="00B4239A">
              <w:rPr>
                <w:rFonts w:ascii="Times New Roman" w:hAnsi="Times New Roman" w:cs="Times New Roman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жизни установленным диагнозом сахарный диабет </w:t>
            </w:r>
            <w:r w:rsidRPr="00B4239A">
              <w:rPr>
                <w:rFonts w:ascii="Times New Roman" w:hAnsi="Times New Roman" w:cs="Times New Roman"/>
              </w:rPr>
              <w:lastRenderedPageBreak/>
              <w:t>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drawing>
                <wp:inline distT="0" distB="0" distL="0" distR="0">
                  <wp:extent cx="1552575" cy="390525"/>
                  <wp:effectExtent l="0" t="0" r="9525" b="0"/>
                  <wp:docPr id="12" name="Рисунок 12" descr="base_1_408645_328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base_1_408645_3288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hyperlink r:id="rId39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гл. 15</w:t>
              </w:r>
            </w:hyperlink>
            <w:r w:rsidRPr="00B4239A">
              <w:rPr>
                <w:rFonts w:ascii="Times New Roman" w:hAnsi="Times New Roman" w:cs="Times New Roman"/>
              </w:rPr>
              <w:t xml:space="preserve"> Приказ 108н МЗ РФ)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сопутствующий;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осложнений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форма оказания медицинской помощи.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H</w:t>
            </w:r>
            <w:proofErr w:type="gramEnd"/>
            <w:r w:rsidRPr="00B4239A">
              <w:rPr>
                <w:rFonts w:ascii="Times New Roman" w:hAnsi="Times New Roman" w:cs="Times New Roman"/>
                <w:vertAlign w:val="subscript"/>
              </w:rPr>
              <w:t>всего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O</w:t>
            </w:r>
            <w:proofErr w:type="gramEnd"/>
            <w:r w:rsidRPr="00B4239A">
              <w:rPr>
                <w:rFonts w:ascii="Times New Roman" w:hAnsi="Times New Roman" w:cs="Times New Roman"/>
                <w:vertAlign w:val="subscript"/>
              </w:rPr>
              <w:t>всего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Dn</w:t>
            </w:r>
            <w:proofErr w:type="gramEnd"/>
            <w:r w:rsidRPr="00B4239A">
              <w:rPr>
                <w:rFonts w:ascii="Times New Roman" w:hAnsi="Times New Roman" w:cs="Times New Roman"/>
                <w:vertAlign w:val="subscript"/>
              </w:rPr>
              <w:t>всего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общее число взрослых пациентов, находящихся под диспансерным наблюдением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Доля взрослых пациентов, повторно госпитализированных за период по причине заболеваний </w:t>
            </w: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сердечно-сосудистой</w:t>
            </w:r>
            <w:proofErr w:type="spellEnd"/>
            <w:proofErr w:type="gramEnd"/>
            <w:r w:rsidRPr="00B4239A">
              <w:rPr>
                <w:rFonts w:ascii="Times New Roman" w:hAnsi="Times New Roman" w:cs="Times New Roman"/>
              </w:rPr>
              <w:t xml:space="preserve">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</w:t>
            </w:r>
            <w:proofErr w:type="spellStart"/>
            <w:r w:rsidRPr="00B4239A">
              <w:rPr>
                <w:rFonts w:ascii="Times New Roman" w:hAnsi="Times New Roman" w:cs="Times New Roman"/>
              </w:rPr>
              <w:t>сердечно-сосудистой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системы или их осложнений.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drawing>
                <wp:inline distT="0" distB="0" distL="0" distR="0">
                  <wp:extent cx="1304925" cy="390525"/>
                  <wp:effectExtent l="19050" t="0" r="0" b="0"/>
                  <wp:docPr id="13" name="Рисунок 13" descr="base_1_408645_328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ase_1_408645_3288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начала лечения;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сопутствующий;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осложнений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- форма оказания медицинской помощи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P</w:t>
            </w:r>
            <w:proofErr w:type="gramEnd"/>
            <w:r w:rsidRPr="00B4239A">
              <w:rPr>
                <w:rFonts w:ascii="Times New Roman" w:hAnsi="Times New Roman" w:cs="Times New Roman"/>
                <w:vertAlign w:val="subscript"/>
              </w:rPr>
              <w:t>бск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доля взрослых пациентов, повторно госпитализированных за период по причине заболеваний </w:t>
            </w:r>
            <w:proofErr w:type="spellStart"/>
            <w:r w:rsidRPr="00B4239A">
              <w:rPr>
                <w:rFonts w:ascii="Times New Roman" w:hAnsi="Times New Roman" w:cs="Times New Roman"/>
              </w:rPr>
              <w:t>сердечно-сосудистой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</w:t>
            </w:r>
            <w:proofErr w:type="spellStart"/>
            <w:r w:rsidRPr="00B4239A">
              <w:rPr>
                <w:rFonts w:ascii="Times New Roman" w:hAnsi="Times New Roman" w:cs="Times New Roman"/>
              </w:rPr>
              <w:t>сердечно-сосудистой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системы </w:t>
            </w:r>
            <w:r w:rsidRPr="00B4239A">
              <w:rPr>
                <w:rFonts w:ascii="Times New Roman" w:hAnsi="Times New Roman" w:cs="Times New Roman"/>
              </w:rPr>
              <w:lastRenderedPageBreak/>
              <w:t>или их осложнений;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PH</w:t>
            </w:r>
            <w:proofErr w:type="gramEnd"/>
            <w:r w:rsidRPr="00B4239A">
              <w:rPr>
                <w:rFonts w:ascii="Times New Roman" w:hAnsi="Times New Roman" w:cs="Times New Roman"/>
                <w:vertAlign w:val="subscript"/>
              </w:rPr>
              <w:t>бск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число взрослых пациентов, повторно госпитализированных за период по причине заболеваний </w:t>
            </w:r>
            <w:proofErr w:type="spellStart"/>
            <w:r w:rsidRPr="00B4239A">
              <w:rPr>
                <w:rFonts w:ascii="Times New Roman" w:hAnsi="Times New Roman" w:cs="Times New Roman"/>
              </w:rPr>
              <w:t>сердечно-сосудистой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системы или их осложнений в течение года с момента предыдущей госпитализации;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H</w:t>
            </w:r>
            <w:proofErr w:type="gramEnd"/>
            <w:r w:rsidRPr="00B4239A">
              <w:rPr>
                <w:rFonts w:ascii="Times New Roman" w:hAnsi="Times New Roman" w:cs="Times New Roman"/>
                <w:vertAlign w:val="subscript"/>
              </w:rPr>
              <w:t>бск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общее число взрослых пациентов, госпитализированных за период по причине заболеваний </w:t>
            </w:r>
            <w:proofErr w:type="spellStart"/>
            <w:r w:rsidRPr="00B4239A">
              <w:rPr>
                <w:rFonts w:ascii="Times New Roman" w:hAnsi="Times New Roman" w:cs="Times New Roman"/>
              </w:rPr>
              <w:t>сердечно-сосудистой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системы или их осложнений.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14.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proofErr w:type="gramStart"/>
            <w:r w:rsidRPr="00B4239A">
              <w:rPr>
                <w:rFonts w:ascii="Times New Roman" w:hAnsi="Times New Roman" w:cs="Times New Roman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B4239A">
              <w:rPr>
                <w:rFonts w:ascii="Times New Roman" w:hAnsi="Times New Roman" w:cs="Times New Roman"/>
              </w:rPr>
              <w:t>ретинопатия</w:t>
            </w:r>
            <w:proofErr w:type="spellEnd"/>
            <w:r w:rsidRPr="00B4239A">
              <w:rPr>
                <w:rFonts w:ascii="Times New Roman" w:hAnsi="Times New Roman" w:cs="Times New Roman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drawing>
                <wp:inline distT="0" distB="0" distL="0" distR="0">
                  <wp:extent cx="962025" cy="390525"/>
                  <wp:effectExtent l="19050" t="0" r="0" b="0"/>
                  <wp:docPr id="14" name="Рисунок 14" descr="base_1_408645_328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base_1_408645_3288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hyperlink r:id="rId42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гл. 15</w:t>
              </w:r>
            </w:hyperlink>
            <w:r w:rsidRPr="00B4239A">
              <w:rPr>
                <w:rFonts w:ascii="Times New Roman" w:hAnsi="Times New Roman" w:cs="Times New Roman"/>
              </w:rPr>
              <w:t xml:space="preserve"> Приказ 108н МЗ РФ)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сопутствующий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впервые выявлено (основной); - характер заболевания;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B4239A">
              <w:rPr>
                <w:rFonts w:ascii="Times New Roman" w:hAnsi="Times New Roman" w:cs="Times New Roman"/>
              </w:rPr>
              <w:t xml:space="preserve">SD - 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B4239A">
              <w:rPr>
                <w:rFonts w:ascii="Times New Roman" w:hAnsi="Times New Roman" w:cs="Times New Roman"/>
              </w:rPr>
              <w:t>ретинопатия</w:t>
            </w:r>
            <w:proofErr w:type="spellEnd"/>
            <w:r w:rsidRPr="00B4239A">
              <w:rPr>
                <w:rFonts w:ascii="Times New Roman" w:hAnsi="Times New Roman" w:cs="Times New Roman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  <w:proofErr w:type="gramEnd"/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Osl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B4239A">
              <w:rPr>
                <w:rFonts w:ascii="Times New Roman" w:hAnsi="Times New Roman" w:cs="Times New Roman"/>
              </w:rPr>
              <w:t>ретинопатия</w:t>
            </w:r>
            <w:proofErr w:type="spellEnd"/>
            <w:r w:rsidRPr="00B4239A">
              <w:rPr>
                <w:rFonts w:ascii="Times New Roman" w:hAnsi="Times New Roman" w:cs="Times New Roman"/>
              </w:rPr>
              <w:t>, диабетическая стопа);</w:t>
            </w:r>
            <w:proofErr w:type="gramEnd"/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SD -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Оценка смертности</w:t>
            </w: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Смертность прикрепленного населения в возрасте от 30 до 69 лет за период. </w:t>
            </w:r>
            <w:hyperlink w:anchor="P8865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&lt;***&gt;</w:t>
              </w:r>
            </w:hyperlink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drawing>
                <wp:inline distT="0" distB="0" distL="0" distR="0">
                  <wp:extent cx="1981200" cy="390525"/>
                  <wp:effectExtent l="19050" t="0" r="0" b="0"/>
                  <wp:docPr id="15" name="Рисунок 15" descr="base_1_408645_328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base_1_408645_3288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На 1000 прикрепленного населения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организации)</w:t>
            </w:r>
          </w:p>
        </w:tc>
      </w:tr>
      <w:tr w:rsidR="00397B15" w:rsidRPr="00B4239A" w:rsidTr="00D66A76">
        <w:trPr>
          <w:trHeight w:val="260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Dth30 - 69 - смертность прикрепленного населения в возрасте от 30 до 69;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D30 - 69 - число умерших в возрасте от 30 до 69 лет из числа прикрепленного населения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Nas30 - 69 - численность прикрепленного населения в возрасте от 30 до 69 лет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drawing>
                <wp:inline distT="0" distB="0" distL="0" distR="0">
                  <wp:extent cx="876300" cy="390525"/>
                  <wp:effectExtent l="19050" t="0" r="0" b="0"/>
                  <wp:docPr id="16" name="Рисунок 16" descr="base_1_408645_328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base_1_408645_3288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На 100 пациентов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4239A">
              <w:rPr>
                <w:rFonts w:ascii="Times New Roman" w:hAnsi="Times New Roman" w:cs="Times New Roman"/>
              </w:rPr>
              <w:t>Источником информации является региональный сегмент единого регистра застрахованных лиц (поля: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4239A">
              <w:rPr>
                <w:rFonts w:ascii="Times New Roman" w:hAnsi="Times New Roman" w:cs="Times New Roman"/>
              </w:rPr>
              <w:t>ФИО, дата рождения; дата смерти, прикрепление к медицинской организации), номер полиса), информационный ресурс территориального фонда в части сведений о лицах, состоящих под диспансерным наблюдением (</w:t>
            </w:r>
            <w:hyperlink r:id="rId45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гл. 15</w:t>
              </w:r>
            </w:hyperlink>
            <w:r w:rsidRPr="00B4239A">
              <w:rPr>
                <w:rFonts w:ascii="Times New Roman" w:hAnsi="Times New Roman" w:cs="Times New Roman"/>
              </w:rPr>
              <w:t xml:space="preserve"> Приказ 108н МЗ РФ)</w:t>
            </w:r>
            <w:proofErr w:type="gramEnd"/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L - число умерших за период, находящихся под диспансерным наблюдением, от общего числа взрослых пациентов, находящихся под диспансерным наблюдением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D - число </w:t>
            </w:r>
            <w:proofErr w:type="gramStart"/>
            <w:r w:rsidRPr="00B4239A">
              <w:rPr>
                <w:rFonts w:ascii="Times New Roman" w:hAnsi="Times New Roman" w:cs="Times New Roman"/>
              </w:rPr>
              <w:t>умерших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за период, находящихся под диспансерным наблюдением;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DN - общее число взрослых пациентов, находящихся под диспансерным наблюдением за период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Детское население (от 0 до 17 лет включительно)</w:t>
            </w:r>
          </w:p>
        </w:tc>
      </w:tr>
      <w:tr w:rsidR="00397B15" w:rsidRPr="00B4239A" w:rsidTr="00D66A76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Оценка эффективности профилактических мероприятий</w:t>
            </w: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Охват вакцинацией детей в рамках Национального календаря </w:t>
            </w:r>
            <w:r w:rsidRPr="00B4239A">
              <w:rPr>
                <w:rFonts w:ascii="Times New Roman" w:hAnsi="Times New Roman" w:cs="Times New Roman"/>
              </w:rPr>
              <w:lastRenderedPageBreak/>
              <w:t>прививок.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2"/>
              </w:rPr>
              <w:lastRenderedPageBreak/>
              <w:drawing>
                <wp:inline distT="0" distB="0" distL="0" distR="0">
                  <wp:extent cx="1343025" cy="409575"/>
                  <wp:effectExtent l="19050" t="0" r="0" b="0"/>
                  <wp:docPr id="17" name="Рисунок 17" descr="base_1_408645_328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base_1_408645_3288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Источником информации являются данные органов государственной власти </w:t>
            </w:r>
            <w:r w:rsidRPr="00B4239A">
              <w:rPr>
                <w:rFonts w:ascii="Times New Roman" w:hAnsi="Times New Roman" w:cs="Times New Roman"/>
              </w:rPr>
              <w:lastRenderedPageBreak/>
              <w:t>субъектов Российской Федерации в сфере охраны здоровья, предоставляемые на бумажных носителях.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Vd</w:t>
            </w:r>
            <w:proofErr w:type="gramEnd"/>
            <w:r w:rsidRPr="00B4239A">
              <w:rPr>
                <w:rFonts w:ascii="Times New Roman" w:hAnsi="Times New Roman" w:cs="Times New Roman"/>
                <w:vertAlign w:val="subscript"/>
              </w:rPr>
              <w:t>нац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процент охвата вакцинацией детей в рамках Национального календаря прививок в отчетном периоде;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Fd</w:t>
            </w:r>
            <w:proofErr w:type="gramEnd"/>
            <w:r w:rsidRPr="00B4239A">
              <w:rPr>
                <w:rFonts w:ascii="Times New Roman" w:hAnsi="Times New Roman" w:cs="Times New Roman"/>
                <w:vertAlign w:val="subscript"/>
              </w:rPr>
              <w:t>нац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фактическое число вакцинированных детей в рамках Национального календаря прививок в отчетном периоде;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Pd</w:t>
            </w:r>
            <w:proofErr w:type="gramEnd"/>
            <w:r w:rsidRPr="00B4239A">
              <w:rPr>
                <w:rFonts w:ascii="Times New Roman" w:hAnsi="Times New Roman" w:cs="Times New Roman"/>
                <w:vertAlign w:val="subscript"/>
              </w:rPr>
              <w:t>нац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число детей соответствующего возраста (согласно Национальному календарю прививок) на начало отчетного периода.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18.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B4239A">
              <w:rPr>
                <w:rFonts w:ascii="Times New Roman" w:hAnsi="Times New Roman" w:cs="Times New Roman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3"/>
              </w:rPr>
              <w:drawing>
                <wp:inline distT="0" distB="0" distL="0" distR="0">
                  <wp:extent cx="1409700" cy="419100"/>
                  <wp:effectExtent l="19050" t="0" r="0" b="0"/>
                  <wp:docPr id="18" name="Рисунок 18" descr="base_1_408645_328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base_1_408645_3288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рождения;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Ddkms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B4239A">
              <w:rPr>
                <w:rFonts w:ascii="Times New Roman" w:hAnsi="Times New Roman" w:cs="Times New Roman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жизни установленными диагнозами болезней костно-мышечной системы и соединительной ткани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Cdkms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Cpkms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общее число детей </w:t>
            </w:r>
            <w:proofErr w:type="gramStart"/>
            <w:r w:rsidRPr="00B4239A">
              <w:rPr>
                <w:rFonts w:ascii="Times New Roman" w:hAnsi="Times New Roman" w:cs="Times New Roman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Доля детей, в отношении которых установлено диспансерное </w:t>
            </w:r>
            <w:r w:rsidRPr="00B4239A">
              <w:rPr>
                <w:rFonts w:ascii="Times New Roman" w:hAnsi="Times New Roman" w:cs="Times New Roman"/>
              </w:rPr>
              <w:lastRenderedPageBreak/>
              <w:t xml:space="preserve">наблюдение по поводу болезней глаза и его придаточного аппарата за период, от общего числа детей </w:t>
            </w:r>
            <w:proofErr w:type="gramStart"/>
            <w:r w:rsidRPr="00B4239A">
              <w:rPr>
                <w:rFonts w:ascii="Times New Roman" w:hAnsi="Times New Roman" w:cs="Times New Roman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3"/>
              </w:rPr>
              <w:lastRenderedPageBreak/>
              <w:drawing>
                <wp:inline distT="0" distB="0" distL="0" distR="0">
                  <wp:extent cx="1152525" cy="419100"/>
                  <wp:effectExtent l="19050" t="0" r="0" b="0"/>
                  <wp:docPr id="19" name="Рисунок 19" descr="base_1_408645_328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ase_1_408645_3288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 xml:space="preserve">Источником информации являются реестры, оказанной медицинской помощи </w:t>
            </w:r>
            <w:r w:rsidRPr="00B4239A">
              <w:rPr>
                <w:rFonts w:ascii="Times New Roman" w:hAnsi="Times New Roman" w:cs="Times New Roman"/>
              </w:rPr>
              <w:lastRenderedPageBreak/>
              <w:t>застрахованным лицам.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рождения;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Ddgl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B4239A">
              <w:rPr>
                <w:rFonts w:ascii="Times New Roman" w:hAnsi="Times New Roman" w:cs="Times New Roman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жизни установленными диагнозами болезней глаза и его придаточного аппарата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Cdgl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Cpgl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общее число детей </w:t>
            </w:r>
            <w:proofErr w:type="gramStart"/>
            <w:r w:rsidRPr="00B4239A">
              <w:rPr>
                <w:rFonts w:ascii="Times New Roman" w:hAnsi="Times New Roman" w:cs="Times New Roman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20.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B4239A">
              <w:rPr>
                <w:rFonts w:ascii="Times New Roman" w:hAnsi="Times New Roman" w:cs="Times New Roman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3"/>
              </w:rPr>
              <w:drawing>
                <wp:inline distT="0" distB="0" distL="0" distR="0">
                  <wp:extent cx="1304925" cy="419100"/>
                  <wp:effectExtent l="19050" t="0" r="0" b="0"/>
                  <wp:docPr id="20" name="Рисунок 20" descr="base_1_408645_328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base_1_408645_3288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рождения;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Dbop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B4239A">
              <w:rPr>
                <w:rFonts w:ascii="Times New Roman" w:hAnsi="Times New Roman" w:cs="Times New Roman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жизни установленными диагнозами болезней органов пищеварения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Cdbop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число детей, в отношении которых установлено диспансерное наблюдение по поводу болезней органов пищеварения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Cpbop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общее число детей </w:t>
            </w:r>
            <w:proofErr w:type="gramStart"/>
            <w:r w:rsidRPr="00B4239A">
              <w:rPr>
                <w:rFonts w:ascii="Times New Roman" w:hAnsi="Times New Roman" w:cs="Times New Roman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Доля детей, в отношении которых установлено диспансерное </w:t>
            </w:r>
            <w:r w:rsidRPr="00B4239A">
              <w:rPr>
                <w:rFonts w:ascii="Times New Roman" w:hAnsi="Times New Roman" w:cs="Times New Roman"/>
              </w:rPr>
              <w:lastRenderedPageBreak/>
              <w:t xml:space="preserve">наблюдение по поводу болезней системы кровообращения за период от общего числа детей </w:t>
            </w:r>
            <w:proofErr w:type="gramStart"/>
            <w:r w:rsidRPr="00B4239A">
              <w:rPr>
                <w:rFonts w:ascii="Times New Roman" w:hAnsi="Times New Roman" w:cs="Times New Roman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3"/>
              </w:rPr>
              <w:lastRenderedPageBreak/>
              <w:drawing>
                <wp:inline distT="0" distB="0" distL="0" distR="0">
                  <wp:extent cx="1343025" cy="419100"/>
                  <wp:effectExtent l="19050" t="0" r="0" b="0"/>
                  <wp:docPr id="21" name="Рисунок 21" descr="base_1_408645_328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base_1_408645_3289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 xml:space="preserve">Источником информации являются реестры, оказанной медицинской помощи </w:t>
            </w:r>
            <w:r w:rsidRPr="00B4239A">
              <w:rPr>
                <w:rFonts w:ascii="Times New Roman" w:hAnsi="Times New Roman" w:cs="Times New Roman"/>
              </w:rPr>
              <w:lastRenderedPageBreak/>
              <w:t>застрахованным лицам.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рождения;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Ddbsk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B4239A">
              <w:rPr>
                <w:rFonts w:ascii="Times New Roman" w:hAnsi="Times New Roman" w:cs="Times New Roman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жизни установленными диагнозами болезней системы кровообращения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Cdbsk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Cpbsk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общее число детей </w:t>
            </w:r>
            <w:proofErr w:type="gramStart"/>
            <w:r w:rsidRPr="00B4239A">
              <w:rPr>
                <w:rFonts w:ascii="Times New Roman" w:hAnsi="Times New Roman" w:cs="Times New Roman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22.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B4239A">
              <w:rPr>
                <w:rFonts w:ascii="Times New Roman" w:hAnsi="Times New Roman" w:cs="Times New Roman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3"/>
              </w:rPr>
              <w:drawing>
                <wp:inline distT="0" distB="0" distL="0" distR="0">
                  <wp:extent cx="1323975" cy="419100"/>
                  <wp:effectExtent l="19050" t="0" r="0" b="0"/>
                  <wp:docPr id="22" name="Рисунок 22" descr="base_1_408645_328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base_1_408645_3289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рождения;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Ddbes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доля </w:t>
            </w:r>
            <w:proofErr w:type="gramStart"/>
            <w:r w:rsidRPr="00B4239A">
              <w:rPr>
                <w:rFonts w:ascii="Times New Roman" w:hAnsi="Times New Roman" w:cs="Times New Roman"/>
              </w:rPr>
              <w:t>детей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Cdbes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Cpbes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общее число детей </w:t>
            </w:r>
            <w:proofErr w:type="gramStart"/>
            <w:r w:rsidRPr="00B4239A">
              <w:rPr>
                <w:rFonts w:ascii="Times New Roman" w:hAnsi="Times New Roman" w:cs="Times New Roman"/>
              </w:rPr>
              <w:t>с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впервые </w:t>
            </w:r>
            <w:proofErr w:type="gramStart"/>
            <w:r w:rsidRPr="00B4239A">
              <w:rPr>
                <w:rFonts w:ascii="Times New Roman" w:hAnsi="Times New Roman" w:cs="Times New Roman"/>
              </w:rPr>
              <w:t>в</w:t>
            </w:r>
            <w:proofErr w:type="gramEnd"/>
            <w:r w:rsidRPr="00B4239A">
              <w:rPr>
                <w:rFonts w:ascii="Times New Roman" w:hAnsi="Times New Roman" w:cs="Times New Roman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Оценка смертности</w:t>
            </w: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Смертность детей в возрасте 0 - 17 лет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3"/>
              </w:rPr>
              <w:drawing>
                <wp:inline distT="0" distB="0" distL="0" distR="0">
                  <wp:extent cx="1800225" cy="428625"/>
                  <wp:effectExtent l="19050" t="0" r="0" b="0"/>
                  <wp:docPr id="23" name="Рисунок 23" descr="base_1_408645_328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base_1_408645_3289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На 100 тыс. прикрепленного детского населения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организации).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Dth0 - 17 - смертность детей в возрасте 0 - 17 лет за период в медицинских организациях, имеющих прикрепленное население;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D0 - 17 - число умерших детей в возрасте 0 - 17 лет включительно среди прикрепленного населения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Nas0 - 17 - численность прикрепленного населения детей в возрасте 0 - 17 лет включительно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Оказание акушерско-гинекологической помощи</w:t>
            </w:r>
          </w:p>
        </w:tc>
      </w:tr>
      <w:tr w:rsidR="00397B15" w:rsidRPr="00B4239A" w:rsidTr="00D66A76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Оценка эффективности профилактических мероприятий</w:t>
            </w: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B4239A">
              <w:rPr>
                <w:rFonts w:ascii="Times New Roman" w:hAnsi="Times New Roman" w:cs="Times New Roman"/>
              </w:rPr>
              <w:t>доабортное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консультирование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drawing>
                <wp:inline distT="0" distB="0" distL="0" distR="0">
                  <wp:extent cx="1019175" cy="390525"/>
                  <wp:effectExtent l="19050" t="0" r="0" b="0"/>
                  <wp:docPr id="24" name="Рисунок 24" descr="base_1_408645_328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base_1_408645_3289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W - 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B4239A">
              <w:rPr>
                <w:rFonts w:ascii="Times New Roman" w:hAnsi="Times New Roman" w:cs="Times New Roman"/>
              </w:rPr>
              <w:t>доабортное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консультирование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K</w:t>
            </w:r>
            <w:proofErr w:type="gramEnd"/>
            <w:r w:rsidRPr="00B4239A">
              <w:rPr>
                <w:rFonts w:ascii="Times New Roman" w:hAnsi="Times New Roman" w:cs="Times New Roman"/>
                <w:vertAlign w:val="subscript"/>
              </w:rPr>
              <w:t>отк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число женщин, отказавшихся от искусственного прерывания беременности;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K - общее число женщин, прошедших </w:t>
            </w:r>
            <w:proofErr w:type="spellStart"/>
            <w:r w:rsidRPr="00B4239A">
              <w:rPr>
                <w:rFonts w:ascii="Times New Roman" w:hAnsi="Times New Roman" w:cs="Times New Roman"/>
              </w:rPr>
              <w:t>доабортное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консультирование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Доля беременных женщин, вакцинированных от </w:t>
            </w:r>
            <w:proofErr w:type="spellStart"/>
            <w:r w:rsidRPr="00B4239A">
              <w:rPr>
                <w:rFonts w:ascii="Times New Roman" w:hAnsi="Times New Roman" w:cs="Times New Roman"/>
              </w:rPr>
              <w:lastRenderedPageBreak/>
              <w:t>коронавирусной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инфекции COVID-19,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lastRenderedPageBreak/>
              <w:drawing>
                <wp:inline distT="0" distB="0" distL="0" distR="0">
                  <wp:extent cx="1571625" cy="390525"/>
                  <wp:effectExtent l="19050" t="0" r="0" b="0"/>
                  <wp:docPr id="25" name="Рисунок 25" descr="base_1_408645_328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base_1_408645_3289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Источником информации являются данные органов государственной власти </w:t>
            </w:r>
            <w:r w:rsidRPr="00B4239A">
              <w:rPr>
                <w:rFonts w:ascii="Times New Roman" w:hAnsi="Times New Roman" w:cs="Times New Roman"/>
              </w:rPr>
              <w:lastRenderedPageBreak/>
              <w:t>субъектов Российской Федерации в сфере охраны здоровья, предоставляемые на бумажных носителях (</w:t>
            </w:r>
            <w:proofErr w:type="spellStart"/>
            <w:r w:rsidRPr="00B4239A">
              <w:rPr>
                <w:rFonts w:ascii="Times New Roman" w:hAnsi="Times New Roman" w:cs="Times New Roman"/>
              </w:rPr>
              <w:t>Pb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covid</w:t>
            </w:r>
            <w:proofErr w:type="spellEnd"/>
            <w:r w:rsidRPr="00B4239A">
              <w:rPr>
                <w:rFonts w:ascii="Times New Roman" w:hAnsi="Times New Roman" w:cs="Times New Roman"/>
              </w:rPr>
              <w:t>) и данные федерального регистра вакцинированных (</w:t>
            </w:r>
            <w:proofErr w:type="spellStart"/>
            <w:r w:rsidRPr="00B4239A">
              <w:rPr>
                <w:rFonts w:ascii="Times New Roman" w:hAnsi="Times New Roman" w:cs="Times New Roman"/>
              </w:rPr>
              <w:t>Fb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covid</w:t>
            </w:r>
            <w:proofErr w:type="spellEnd"/>
            <w:r w:rsidRPr="00B4239A">
              <w:rPr>
                <w:rFonts w:ascii="Times New Roman" w:hAnsi="Times New Roman" w:cs="Times New Roman"/>
              </w:rPr>
              <w:t>).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Vb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covid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доля беременных женщин, вакцинированных от </w:t>
            </w:r>
            <w:proofErr w:type="spellStart"/>
            <w:r w:rsidRPr="00B4239A">
              <w:rPr>
                <w:rFonts w:ascii="Times New Roman" w:hAnsi="Times New Roman" w:cs="Times New Roman"/>
              </w:rPr>
              <w:t>коронавирусной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инфекции COVID-19, за период, от числа женщин, состоящих на учете по беременности и родам на начало периода;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Fb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covid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фактическое число беременных женщин, вакцинированных от </w:t>
            </w:r>
            <w:proofErr w:type="spellStart"/>
            <w:r w:rsidRPr="00B4239A">
              <w:rPr>
                <w:rFonts w:ascii="Times New Roman" w:hAnsi="Times New Roman" w:cs="Times New Roman"/>
              </w:rPr>
              <w:t>коронавирусной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инфекции COVID-19,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4239A">
              <w:rPr>
                <w:rFonts w:ascii="Times New Roman" w:hAnsi="Times New Roman" w:cs="Times New Roman"/>
              </w:rPr>
              <w:t>Pb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covid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число женщин, состоящих на учете по беременности и родам на начало периода.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26.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drawing>
                <wp:inline distT="0" distB="0" distL="0" distR="0">
                  <wp:extent cx="1181100" cy="390525"/>
                  <wp:effectExtent l="19050" t="0" r="0" b="0"/>
                  <wp:docPr id="26" name="Рисунок 26" descr="base_1_408645_328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base_1_408645_3289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Расчет показателя производится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признак подозрения на злокачественное новообразование.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В дальнейшем движение пациента возможно отследить по формату Д</w:t>
            </w:r>
            <w:proofErr w:type="gramStart"/>
            <w:r w:rsidRPr="00B4239A">
              <w:rPr>
                <w:rFonts w:ascii="Times New Roman" w:hAnsi="Times New Roman" w:cs="Times New Roman"/>
              </w:rPr>
              <w:t>4</w:t>
            </w:r>
            <w:proofErr w:type="gramEnd"/>
            <w:r w:rsidRPr="00B4239A">
              <w:rPr>
                <w:rFonts w:ascii="Times New Roman" w:hAnsi="Times New Roman" w:cs="Times New Roman"/>
              </w:rPr>
              <w:t>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основной,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характер основного заболевания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Z</w:t>
            </w:r>
            <w:proofErr w:type="gramEnd"/>
            <w:r w:rsidRPr="00B4239A">
              <w:rPr>
                <w:rFonts w:ascii="Times New Roman" w:hAnsi="Times New Roman" w:cs="Times New Roman"/>
              </w:rPr>
              <w:t>шм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A</w:t>
            </w:r>
            <w:proofErr w:type="gramEnd"/>
            <w:r w:rsidRPr="00B4239A">
              <w:rPr>
                <w:rFonts w:ascii="Times New Roman" w:hAnsi="Times New Roman" w:cs="Times New Roman"/>
              </w:rPr>
              <w:t>шм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V</w:t>
            </w:r>
            <w:proofErr w:type="gramEnd"/>
            <w:r w:rsidRPr="00B4239A">
              <w:rPr>
                <w:rFonts w:ascii="Times New Roman" w:hAnsi="Times New Roman" w:cs="Times New Roman"/>
              </w:rPr>
              <w:t>шм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Доля женщин с установленным диагнозом злокачественное новообразование молочной железы, выявленным впервые при </w:t>
            </w:r>
            <w:r w:rsidRPr="00B4239A">
              <w:rPr>
                <w:rFonts w:ascii="Times New Roman" w:hAnsi="Times New Roman" w:cs="Times New Roman"/>
              </w:rPr>
              <w:lastRenderedPageBreak/>
              <w:t>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lastRenderedPageBreak/>
              <w:drawing>
                <wp:inline distT="0" distB="0" distL="0" distR="0">
                  <wp:extent cx="1171575" cy="390525"/>
                  <wp:effectExtent l="19050" t="0" r="0" b="0"/>
                  <wp:docPr id="27" name="Рисунок 27" descr="base_1_408645_328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base_1_408645_3289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 xml:space="preserve">Расчет осуществляется путем отбора информации по полям реестра формата Д3 "Файл со сведениями об оказанной медицинской помощи при </w:t>
            </w:r>
            <w:r w:rsidRPr="00B4239A">
              <w:rPr>
                <w:rFonts w:ascii="Times New Roman" w:hAnsi="Times New Roman" w:cs="Times New Roman"/>
              </w:rPr>
              <w:lastRenderedPageBreak/>
              <w:t>диспансеризации" предусматривает поле реестра: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признак подозрения на злокачественное новообразование.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В дальнейшем движение пациента возможно отследить по формату Д</w:t>
            </w:r>
            <w:proofErr w:type="gramStart"/>
            <w:r w:rsidRPr="00B4239A">
              <w:rPr>
                <w:rFonts w:ascii="Times New Roman" w:hAnsi="Times New Roman" w:cs="Times New Roman"/>
              </w:rPr>
              <w:t>4</w:t>
            </w:r>
            <w:proofErr w:type="gramEnd"/>
            <w:r w:rsidRPr="00B4239A">
              <w:rPr>
                <w:rFonts w:ascii="Times New Roman" w:hAnsi="Times New Roman" w:cs="Times New Roman"/>
              </w:rPr>
              <w:t>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основной,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характер основного заболевания.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lastRenderedPageBreak/>
              <w:t>Z</w:t>
            </w:r>
            <w:proofErr w:type="gramEnd"/>
            <w:r w:rsidRPr="00B4239A">
              <w:rPr>
                <w:rFonts w:ascii="Times New Roman" w:hAnsi="Times New Roman" w:cs="Times New Roman"/>
              </w:rPr>
              <w:t>мж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A</w:t>
            </w:r>
            <w:proofErr w:type="gramEnd"/>
            <w:r w:rsidRPr="00B4239A">
              <w:rPr>
                <w:rFonts w:ascii="Times New Roman" w:hAnsi="Times New Roman" w:cs="Times New Roman"/>
              </w:rPr>
              <w:t>мж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число женщин с установленным диагнозом злокачественное новообразование молочной железы, выявленным впервые при диспансеризации;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239A">
              <w:rPr>
                <w:rFonts w:ascii="Times New Roman" w:hAnsi="Times New Roman" w:cs="Times New Roman"/>
              </w:rPr>
              <w:t>V</w:t>
            </w:r>
            <w:proofErr w:type="gramEnd"/>
            <w:r w:rsidRPr="00B4239A">
              <w:rPr>
                <w:rFonts w:ascii="Times New Roman" w:hAnsi="Times New Roman" w:cs="Times New Roman"/>
              </w:rPr>
              <w:t>мж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- общее число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28.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drawing>
                <wp:inline distT="0" distB="0" distL="0" distR="0">
                  <wp:extent cx="771525" cy="390525"/>
                  <wp:effectExtent l="0" t="0" r="0" b="0"/>
                  <wp:docPr id="28" name="Рисунок 28" descr="base_1_408645_328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base_1_408645_3289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B -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S - число беременных женщин, прошедших скрининг в части оценки антенатального развития плода при сроке беременности 11 - 14 недель (УЗИ и определение материнских сывороточных маркеров) и 19 - 21 неделя (УЗИ), с </w:t>
            </w:r>
            <w:proofErr w:type="spellStart"/>
            <w:r w:rsidRPr="00B4239A">
              <w:rPr>
                <w:rFonts w:ascii="Times New Roman" w:hAnsi="Times New Roman" w:cs="Times New Roman"/>
              </w:rPr>
              <w:t>родоразрешением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U - общее число женщин, состоявших на учете по поводу беременности и родов за период, с </w:t>
            </w:r>
            <w:proofErr w:type="spellStart"/>
            <w:r w:rsidRPr="00B4239A">
              <w:rPr>
                <w:rFonts w:ascii="Times New Roman" w:hAnsi="Times New Roman" w:cs="Times New Roman"/>
              </w:rPr>
              <w:t>родоразрешением</w:t>
            </w:r>
            <w:proofErr w:type="spellEnd"/>
            <w:r w:rsidRPr="00B4239A">
              <w:rPr>
                <w:rFonts w:ascii="Times New Roman" w:hAnsi="Times New Roman" w:cs="Times New Roman"/>
              </w:rPr>
              <w:t xml:space="preserve">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</w:tbl>
    <w:p w:rsidR="00CD3BFB" w:rsidRPr="00B4239A" w:rsidRDefault="00CD3BFB" w:rsidP="00CD3BF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B4239A">
        <w:rPr>
          <w:rFonts w:ascii="Times New Roman" w:hAnsi="Times New Roman" w:cs="Times New Roman"/>
        </w:rPr>
        <w:t xml:space="preserve">&lt;*&gt; По набору кодов Международной статистической </w:t>
      </w:r>
      <w:hyperlink r:id="rId58" w:history="1">
        <w:r w:rsidRPr="00B4239A">
          <w:rPr>
            <w:rStyle w:val="ab"/>
            <w:rFonts w:ascii="Times New Roman" w:hAnsi="Times New Roman" w:cs="Times New Roman"/>
            <w:color w:val="auto"/>
            <w:u w:val="none"/>
          </w:rPr>
          <w:t>классификацией</w:t>
        </w:r>
      </w:hyperlink>
      <w:r w:rsidRPr="00B4239A">
        <w:rPr>
          <w:rFonts w:ascii="Times New Roman" w:hAnsi="Times New Roman" w:cs="Times New Roman"/>
        </w:rPr>
        <w:t xml:space="preserve"> болезней и проблем, связанных со здоровьем, десятого пересмотра (МКБ-10).</w:t>
      </w:r>
    </w:p>
    <w:p w:rsidR="00CD3BFB" w:rsidRPr="00B4239A" w:rsidRDefault="00CD3BFB" w:rsidP="00CD3BF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3" w:name="P8864"/>
      <w:bookmarkEnd w:id="3"/>
      <w:proofErr w:type="gramStart"/>
      <w:r w:rsidRPr="00B4239A">
        <w:rPr>
          <w:rFonts w:ascii="Times New Roman" w:hAnsi="Times New Roman" w:cs="Times New Roman"/>
        </w:rPr>
        <w:lastRenderedPageBreak/>
        <w:t xml:space="preserve">&lt;**&gt; В условиях распространения новой </w:t>
      </w:r>
      <w:proofErr w:type="spellStart"/>
      <w:r w:rsidRPr="00B4239A">
        <w:rPr>
          <w:rFonts w:ascii="Times New Roman" w:hAnsi="Times New Roman" w:cs="Times New Roman"/>
        </w:rPr>
        <w:t>коронавирусной</w:t>
      </w:r>
      <w:proofErr w:type="spellEnd"/>
      <w:r w:rsidRPr="00B4239A">
        <w:rPr>
          <w:rFonts w:ascii="Times New Roman" w:hAnsi="Times New Roman" w:cs="Times New Roman"/>
        </w:rPr>
        <w:t xml:space="preserve"> инфекции (COVID-19) методика расчета показателя может быть скорректирована 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за отчетный и предыдущий год соответственно путем пересчета к годовому значению.</w:t>
      </w:r>
      <w:proofErr w:type="gramEnd"/>
    </w:p>
    <w:p w:rsidR="00CD3BFB" w:rsidRPr="00B4239A" w:rsidRDefault="00CD3BFB" w:rsidP="00CD3BF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4" w:name="P8865"/>
      <w:bookmarkEnd w:id="4"/>
      <w:r w:rsidRPr="00B4239A">
        <w:rPr>
          <w:rFonts w:ascii="Times New Roman" w:hAnsi="Times New Roman" w:cs="Times New Roman"/>
        </w:rPr>
        <w:t>&lt;***&gt; Оценивается изменение показателя за период по отношению к показателю в предыдущем периоде (среднее значение коэффициента смертности за 2019, 2020, 2021 годы).</w:t>
      </w:r>
    </w:p>
    <w:p w:rsidR="00397B15" w:rsidRPr="00B4239A" w:rsidRDefault="00397B15" w:rsidP="00397B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</w:p>
    <w:p w:rsidR="00397B15" w:rsidRPr="00B4239A" w:rsidRDefault="00397B15" w:rsidP="00397B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</w:p>
    <w:p w:rsidR="00397B15" w:rsidRPr="00B4239A" w:rsidRDefault="00397B15" w:rsidP="00397B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</w:p>
    <w:p w:rsidR="00397B15" w:rsidRPr="00B4239A" w:rsidRDefault="00397B15" w:rsidP="00397B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</w:p>
    <w:p w:rsidR="00397B15" w:rsidRPr="00B4239A" w:rsidRDefault="00397B15" w:rsidP="00397B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  <w:sectPr w:rsidR="00397B15" w:rsidRPr="00B4239A" w:rsidSect="00E3481F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CD3BFB" w:rsidRPr="00B4239A" w:rsidRDefault="00CD3BFB" w:rsidP="00CD3BFB">
      <w:pPr>
        <w:pStyle w:val="ConsPlusNormal"/>
        <w:ind w:firstLine="54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B4239A">
        <w:rPr>
          <w:rFonts w:ascii="Times New Roman" w:hAnsi="Times New Roman" w:cs="Times New Roman"/>
          <w:b/>
          <w:sz w:val="26"/>
          <w:szCs w:val="26"/>
        </w:rPr>
        <w:lastRenderedPageBreak/>
        <w:t>Таблица 3</w:t>
      </w:r>
    </w:p>
    <w:p w:rsidR="00CD3BFB" w:rsidRPr="00B4239A" w:rsidRDefault="00CD3BFB" w:rsidP="00CD3BFB">
      <w:pPr>
        <w:pStyle w:val="ConsPlusNormal"/>
        <w:ind w:firstLine="54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397B15" w:rsidRPr="00B4239A" w:rsidRDefault="00CD3BFB" w:rsidP="00CD3BF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4239A">
        <w:rPr>
          <w:rFonts w:ascii="Times New Roman" w:hAnsi="Times New Roman" w:cs="Times New Roman"/>
          <w:b/>
          <w:sz w:val="26"/>
          <w:szCs w:val="26"/>
        </w:rPr>
        <w:t>Г</w:t>
      </w:r>
      <w:r w:rsidR="00397B15" w:rsidRPr="00B4239A">
        <w:rPr>
          <w:rFonts w:ascii="Times New Roman" w:hAnsi="Times New Roman" w:cs="Times New Roman"/>
          <w:b/>
          <w:sz w:val="26"/>
          <w:szCs w:val="26"/>
        </w:rPr>
        <w:t>рупп</w:t>
      </w:r>
      <w:r w:rsidRPr="00B4239A">
        <w:rPr>
          <w:rFonts w:ascii="Times New Roman" w:hAnsi="Times New Roman" w:cs="Times New Roman"/>
          <w:b/>
          <w:sz w:val="26"/>
          <w:szCs w:val="26"/>
        </w:rPr>
        <w:t>ы</w:t>
      </w:r>
      <w:r w:rsidR="00397B15" w:rsidRPr="00B4239A">
        <w:rPr>
          <w:rFonts w:ascii="Times New Roman" w:hAnsi="Times New Roman" w:cs="Times New Roman"/>
          <w:b/>
          <w:sz w:val="26"/>
          <w:szCs w:val="26"/>
        </w:rPr>
        <w:t xml:space="preserve"> диагнозов, обусловливающих высокий риск смерти</w:t>
      </w:r>
    </w:p>
    <w:p w:rsidR="00397B15" w:rsidRPr="00B4239A" w:rsidRDefault="00397B15" w:rsidP="00397B1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05"/>
        <w:gridCol w:w="2991"/>
        <w:gridCol w:w="4462"/>
      </w:tblGrid>
      <w:tr w:rsidR="00397B15" w:rsidRPr="00B4239A" w:rsidTr="00397B15">
        <w:trPr>
          <w:jc w:val="center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Основной диагноз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Сопутствующие заболевания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Осложнение заболевания</w:t>
            </w:r>
          </w:p>
        </w:tc>
      </w:tr>
      <w:tr w:rsidR="00397B15" w:rsidRPr="00B4239A" w:rsidTr="00397B15">
        <w:trPr>
          <w:jc w:val="center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Ишемические болезни сердца (I20 - I25)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Сахарный диабет (E10 - E11)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Сердечная недостаточность (I50.0 - I50.9)</w:t>
            </w:r>
          </w:p>
        </w:tc>
      </w:tr>
      <w:tr w:rsidR="00397B15" w:rsidRPr="00B4239A" w:rsidTr="00397B15">
        <w:trPr>
          <w:jc w:val="center"/>
        </w:trPr>
        <w:tc>
          <w:tcPr>
            <w:tcW w:w="22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Болезни, характеризующиеся повышенным кровяным давлением (I10 - I13)</w:t>
            </w:r>
          </w:p>
        </w:tc>
        <w:tc>
          <w:tcPr>
            <w:tcW w:w="29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Хроническая </w:t>
            </w:r>
            <w:proofErr w:type="spell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обструктивная</w:t>
            </w:r>
            <w:proofErr w:type="spell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легочная болезнь (J44.0 - J44.9)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Фибрилляция и трепетание предсердий (I48)</w:t>
            </w:r>
          </w:p>
        </w:tc>
      </w:tr>
      <w:tr w:rsidR="00397B15" w:rsidRPr="00B4239A" w:rsidTr="00397B15">
        <w:trPr>
          <w:jc w:val="center"/>
        </w:trPr>
        <w:tc>
          <w:tcPr>
            <w:tcW w:w="2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7B15" w:rsidRPr="00B4239A" w:rsidRDefault="00397B15" w:rsidP="00CD3BFB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9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7B15" w:rsidRPr="00B4239A" w:rsidRDefault="00397B15" w:rsidP="00CD3BFB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Другие нарушения сердечного ритма (I49)</w:t>
            </w:r>
          </w:p>
        </w:tc>
      </w:tr>
      <w:tr w:rsidR="00397B15" w:rsidRPr="00B4239A" w:rsidTr="00397B15">
        <w:trPr>
          <w:jc w:val="center"/>
        </w:trPr>
        <w:tc>
          <w:tcPr>
            <w:tcW w:w="22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Цереброваскулярные болезни (I60 - I69)</w:t>
            </w:r>
          </w:p>
        </w:tc>
        <w:tc>
          <w:tcPr>
            <w:tcW w:w="2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Хроническая болезнь почек (N18.1 - N18.9)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Предсердно-желудочковая (атриовентрикулярная) блокада и блокада левой ножки пучка Гиса (I44)</w:t>
            </w:r>
          </w:p>
        </w:tc>
      </w:tr>
      <w:tr w:rsidR="00397B15" w:rsidRPr="00B4239A" w:rsidTr="00397B15">
        <w:trPr>
          <w:jc w:val="center"/>
        </w:trPr>
        <w:tc>
          <w:tcPr>
            <w:tcW w:w="2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Другие нарушения проводимости (I45)</w:t>
            </w:r>
          </w:p>
        </w:tc>
      </w:tr>
      <w:tr w:rsidR="00397B15" w:rsidRPr="00B4239A" w:rsidTr="00397B15">
        <w:trPr>
          <w:jc w:val="center"/>
        </w:trPr>
        <w:tc>
          <w:tcPr>
            <w:tcW w:w="2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Легочно-сердечная недостаточность </w:t>
            </w:r>
            <w:proofErr w:type="spell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неуточненная</w:t>
            </w:r>
            <w:proofErr w:type="spell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(I27.9)</w:t>
            </w:r>
          </w:p>
        </w:tc>
      </w:tr>
      <w:tr w:rsidR="00397B15" w:rsidRPr="00B4239A" w:rsidTr="00397B15">
        <w:trPr>
          <w:jc w:val="center"/>
        </w:trPr>
        <w:tc>
          <w:tcPr>
            <w:tcW w:w="2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Гипостатическая пневмония </w:t>
            </w:r>
            <w:proofErr w:type="spell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неуточненная</w:t>
            </w:r>
            <w:proofErr w:type="spell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(J18.2)</w:t>
            </w:r>
          </w:p>
        </w:tc>
      </w:tr>
      <w:tr w:rsidR="00397B15" w:rsidRPr="00B4239A" w:rsidTr="00397B15">
        <w:trPr>
          <w:jc w:val="center"/>
        </w:trPr>
        <w:tc>
          <w:tcPr>
            <w:tcW w:w="2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Хроническая болезнь почек </w:t>
            </w:r>
            <w:proofErr w:type="spellStart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неуточненная</w:t>
            </w:r>
            <w:proofErr w:type="spellEnd"/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(N18.9)</w:t>
            </w:r>
          </w:p>
        </w:tc>
      </w:tr>
      <w:tr w:rsidR="00397B15" w:rsidRPr="00B4239A" w:rsidTr="00397B15">
        <w:trPr>
          <w:jc w:val="center"/>
        </w:trPr>
        <w:tc>
          <w:tcPr>
            <w:tcW w:w="2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Уремия (N19)</w:t>
            </w:r>
          </w:p>
        </w:tc>
      </w:tr>
      <w:tr w:rsidR="00397B15" w:rsidRPr="00B4239A" w:rsidTr="00397B15">
        <w:trPr>
          <w:jc w:val="center"/>
        </w:trPr>
        <w:tc>
          <w:tcPr>
            <w:tcW w:w="2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Гангрена (R02)</w:t>
            </w:r>
          </w:p>
        </w:tc>
      </w:tr>
      <w:tr w:rsidR="00397B15" w:rsidRPr="00B4239A" w:rsidTr="00397B15">
        <w:trPr>
          <w:jc w:val="center"/>
        </w:trPr>
        <w:tc>
          <w:tcPr>
            <w:tcW w:w="2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Другие поражения легкого (J98.4)</w:t>
            </w:r>
          </w:p>
        </w:tc>
      </w:tr>
      <w:tr w:rsidR="00397B15" w:rsidRPr="00B4239A" w:rsidTr="00397B15">
        <w:trPr>
          <w:jc w:val="center"/>
        </w:trPr>
        <w:tc>
          <w:tcPr>
            <w:tcW w:w="2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Эмфизема (легкого) (J43.9)</w:t>
            </w:r>
          </w:p>
        </w:tc>
      </w:tr>
    </w:tbl>
    <w:p w:rsidR="00397B15" w:rsidRPr="00B4239A" w:rsidRDefault="00397B15" w:rsidP="00397B15">
      <w:pPr>
        <w:pStyle w:val="ConsPlusNormal"/>
        <w:jc w:val="both"/>
        <w:rPr>
          <w:sz w:val="20"/>
        </w:rPr>
      </w:pPr>
    </w:p>
    <w:p w:rsidR="00397B15" w:rsidRPr="00B4239A" w:rsidRDefault="00CD3BFB" w:rsidP="00CD3BFB">
      <w:pPr>
        <w:spacing w:line="240" w:lineRule="auto"/>
        <w:rPr>
          <w:rFonts w:cs="Times New Roman"/>
          <w:b/>
          <w:sz w:val="22"/>
        </w:rPr>
      </w:pPr>
      <w:r w:rsidRPr="00B4239A">
        <w:rPr>
          <w:rFonts w:cs="Times New Roman"/>
          <w:b/>
          <w:sz w:val="22"/>
        </w:rPr>
        <w:t xml:space="preserve">Примечание: </w:t>
      </w:r>
    </w:p>
    <w:p w:rsidR="00397B15" w:rsidRPr="00B4239A" w:rsidRDefault="007B7DD3" w:rsidP="00CD3BFB">
      <w:pPr>
        <w:spacing w:line="240" w:lineRule="auto"/>
        <w:rPr>
          <w:rFonts w:cs="Times New Roman"/>
          <w:b/>
          <w:sz w:val="22"/>
        </w:rPr>
      </w:pPr>
      <w:r w:rsidRPr="00B4239A">
        <w:rPr>
          <w:rFonts w:cs="Times New Roman"/>
          <w:sz w:val="22"/>
        </w:rPr>
        <w:t xml:space="preserve">В </w:t>
      </w:r>
      <w:proofErr w:type="gramStart"/>
      <w:r w:rsidRPr="00B4239A">
        <w:rPr>
          <w:rFonts w:cs="Times New Roman"/>
          <w:sz w:val="22"/>
        </w:rPr>
        <w:t>целях</w:t>
      </w:r>
      <w:proofErr w:type="gramEnd"/>
      <w:r w:rsidRPr="00B4239A">
        <w:rPr>
          <w:rFonts w:cs="Times New Roman"/>
          <w:sz w:val="22"/>
        </w:rPr>
        <w:t xml:space="preserve"> расчета показателей, представленных в </w:t>
      </w:r>
      <w:r w:rsidR="00034B87">
        <w:rPr>
          <w:rFonts w:cs="Times New Roman"/>
          <w:sz w:val="22"/>
        </w:rPr>
        <w:t>Т</w:t>
      </w:r>
      <w:r w:rsidRPr="00B4239A">
        <w:rPr>
          <w:rFonts w:cs="Times New Roman"/>
          <w:sz w:val="22"/>
        </w:rPr>
        <w:t xml:space="preserve">аблице 2, учитывается </w:t>
      </w:r>
      <w:r w:rsidR="00CD3BFB" w:rsidRPr="00B4239A">
        <w:rPr>
          <w:rFonts w:cs="Times New Roman"/>
          <w:sz w:val="22"/>
        </w:rPr>
        <w:t>любое сочетание сопутствующих заболеваний и осложнений с основным диагнозом</w:t>
      </w:r>
      <w:r w:rsidRPr="00B4239A">
        <w:rPr>
          <w:rFonts w:cs="Times New Roman"/>
          <w:sz w:val="22"/>
        </w:rPr>
        <w:t xml:space="preserve"> в соответствии с </w:t>
      </w:r>
      <w:r w:rsidR="00034B87">
        <w:rPr>
          <w:rFonts w:cs="Times New Roman"/>
          <w:sz w:val="22"/>
        </w:rPr>
        <w:t>Т</w:t>
      </w:r>
      <w:r w:rsidR="00CD3BFB" w:rsidRPr="00B4239A">
        <w:rPr>
          <w:rFonts w:cs="Times New Roman"/>
          <w:sz w:val="22"/>
        </w:rPr>
        <w:t>аблице</w:t>
      </w:r>
      <w:r w:rsidRPr="00B4239A">
        <w:rPr>
          <w:rFonts w:cs="Times New Roman"/>
          <w:sz w:val="22"/>
        </w:rPr>
        <w:t>й 3.</w:t>
      </w:r>
    </w:p>
    <w:p w:rsidR="00397B15" w:rsidRPr="00B4239A" w:rsidRDefault="00397B15" w:rsidP="004A2C44">
      <w:pPr>
        <w:spacing w:line="240" w:lineRule="auto"/>
        <w:jc w:val="right"/>
        <w:rPr>
          <w:rFonts w:cs="Times New Roman"/>
          <w:b/>
          <w:sz w:val="26"/>
          <w:szCs w:val="26"/>
        </w:rPr>
      </w:pPr>
    </w:p>
    <w:p w:rsidR="00397B15" w:rsidRPr="00B4239A" w:rsidRDefault="00397B15" w:rsidP="004A2C44">
      <w:pPr>
        <w:spacing w:line="240" w:lineRule="auto"/>
        <w:jc w:val="right"/>
        <w:rPr>
          <w:rFonts w:cs="Times New Roman"/>
          <w:b/>
          <w:sz w:val="26"/>
          <w:szCs w:val="26"/>
        </w:rPr>
      </w:pPr>
    </w:p>
    <w:sectPr w:rsidR="00397B15" w:rsidRPr="00B4239A" w:rsidSect="00383089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27C" w:rsidRDefault="004F227C" w:rsidP="00FF19D9">
      <w:pPr>
        <w:spacing w:line="240" w:lineRule="auto"/>
      </w:pPr>
      <w:r>
        <w:separator/>
      </w:r>
    </w:p>
  </w:endnote>
  <w:endnote w:type="continuationSeparator" w:id="0">
    <w:p w:rsidR="004F227C" w:rsidRDefault="004F227C" w:rsidP="00FF19D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27C" w:rsidRDefault="004F227C" w:rsidP="00FF19D9">
      <w:pPr>
        <w:spacing w:line="240" w:lineRule="auto"/>
      </w:pPr>
      <w:r>
        <w:separator/>
      </w:r>
    </w:p>
  </w:footnote>
  <w:footnote w:type="continuationSeparator" w:id="0">
    <w:p w:rsidR="004F227C" w:rsidRDefault="004F227C" w:rsidP="00FF19D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2812940"/>
      <w:docPartObj>
        <w:docPartGallery w:val="Page Numbers (Top of Page)"/>
        <w:docPartUnique/>
      </w:docPartObj>
    </w:sdtPr>
    <w:sdtContent>
      <w:p w:rsidR="004876DD" w:rsidRDefault="0051044F">
        <w:pPr>
          <w:pStyle w:val="a5"/>
          <w:jc w:val="center"/>
        </w:pPr>
        <w:fldSimple w:instr=" PAGE   \* MERGEFORMAT ">
          <w:r w:rsidR="00C5000D">
            <w:rPr>
              <w:noProof/>
            </w:rPr>
            <w:t>4</w:t>
          </w:r>
        </w:fldSimple>
      </w:p>
    </w:sdtContent>
  </w:sdt>
  <w:p w:rsidR="004876DD" w:rsidRDefault="004876D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46592"/>
    <w:multiLevelType w:val="hybridMultilevel"/>
    <w:tmpl w:val="51743938"/>
    <w:lvl w:ilvl="0" w:tplc="02582D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FD2C50"/>
    <w:multiLevelType w:val="hybridMultilevel"/>
    <w:tmpl w:val="8BB65416"/>
    <w:lvl w:ilvl="0" w:tplc="EC9E0222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0064D2"/>
    <w:multiLevelType w:val="hybridMultilevel"/>
    <w:tmpl w:val="F4B093DA"/>
    <w:lvl w:ilvl="0" w:tplc="C3A411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3D62C53"/>
    <w:multiLevelType w:val="hybridMultilevel"/>
    <w:tmpl w:val="373AF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5231BB"/>
    <w:multiLevelType w:val="hybridMultilevel"/>
    <w:tmpl w:val="E0D04886"/>
    <w:lvl w:ilvl="0" w:tplc="70E472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ED40AA"/>
    <w:multiLevelType w:val="hybridMultilevel"/>
    <w:tmpl w:val="1616B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9A3E26"/>
    <w:multiLevelType w:val="hybridMultilevel"/>
    <w:tmpl w:val="E0F49D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C69"/>
    <w:rsid w:val="00005455"/>
    <w:rsid w:val="000130DD"/>
    <w:rsid w:val="00025534"/>
    <w:rsid w:val="00032264"/>
    <w:rsid w:val="00034B87"/>
    <w:rsid w:val="0005116B"/>
    <w:rsid w:val="00051DB9"/>
    <w:rsid w:val="0006339A"/>
    <w:rsid w:val="00063B11"/>
    <w:rsid w:val="00070074"/>
    <w:rsid w:val="00083291"/>
    <w:rsid w:val="00086BBB"/>
    <w:rsid w:val="00090C32"/>
    <w:rsid w:val="000B1E55"/>
    <w:rsid w:val="000F2EEA"/>
    <w:rsid w:val="00106746"/>
    <w:rsid w:val="00113DA7"/>
    <w:rsid w:val="00130159"/>
    <w:rsid w:val="00132850"/>
    <w:rsid w:val="00134A35"/>
    <w:rsid w:val="00146A3A"/>
    <w:rsid w:val="001511F1"/>
    <w:rsid w:val="00170E9F"/>
    <w:rsid w:val="001727C2"/>
    <w:rsid w:val="001817CC"/>
    <w:rsid w:val="00185095"/>
    <w:rsid w:val="00187B82"/>
    <w:rsid w:val="001A32CA"/>
    <w:rsid w:val="001A5366"/>
    <w:rsid w:val="001A580B"/>
    <w:rsid w:val="001B4207"/>
    <w:rsid w:val="001B4742"/>
    <w:rsid w:val="001B5282"/>
    <w:rsid w:val="001C5840"/>
    <w:rsid w:val="001D1B91"/>
    <w:rsid w:val="001F2E2F"/>
    <w:rsid w:val="0021710D"/>
    <w:rsid w:val="0022472A"/>
    <w:rsid w:val="00241C37"/>
    <w:rsid w:val="002453BD"/>
    <w:rsid w:val="00252239"/>
    <w:rsid w:val="0025374A"/>
    <w:rsid w:val="00254315"/>
    <w:rsid w:val="00265E3D"/>
    <w:rsid w:val="0028403F"/>
    <w:rsid w:val="002A5BE4"/>
    <w:rsid w:val="002B2802"/>
    <w:rsid w:val="002B4EC6"/>
    <w:rsid w:val="00313BA5"/>
    <w:rsid w:val="00331FE6"/>
    <w:rsid w:val="00336AEE"/>
    <w:rsid w:val="00346D73"/>
    <w:rsid w:val="00371874"/>
    <w:rsid w:val="00383089"/>
    <w:rsid w:val="00390CE6"/>
    <w:rsid w:val="00391639"/>
    <w:rsid w:val="00397271"/>
    <w:rsid w:val="00397B15"/>
    <w:rsid w:val="003A1E9E"/>
    <w:rsid w:val="003B14A1"/>
    <w:rsid w:val="003B4CF2"/>
    <w:rsid w:val="003E64AC"/>
    <w:rsid w:val="003E685F"/>
    <w:rsid w:val="003F1B9C"/>
    <w:rsid w:val="00400C69"/>
    <w:rsid w:val="004139E3"/>
    <w:rsid w:val="00422966"/>
    <w:rsid w:val="004233F4"/>
    <w:rsid w:val="004401AC"/>
    <w:rsid w:val="0044456C"/>
    <w:rsid w:val="0047039B"/>
    <w:rsid w:val="004727F6"/>
    <w:rsid w:val="00480907"/>
    <w:rsid w:val="0048424F"/>
    <w:rsid w:val="004876DD"/>
    <w:rsid w:val="004A2836"/>
    <w:rsid w:val="004A2C44"/>
    <w:rsid w:val="004A5DAE"/>
    <w:rsid w:val="004B1753"/>
    <w:rsid w:val="004C44A3"/>
    <w:rsid w:val="004F16CD"/>
    <w:rsid w:val="004F227C"/>
    <w:rsid w:val="00506AED"/>
    <w:rsid w:val="0051044F"/>
    <w:rsid w:val="005153C5"/>
    <w:rsid w:val="00535573"/>
    <w:rsid w:val="0054417B"/>
    <w:rsid w:val="00545A0F"/>
    <w:rsid w:val="00551D70"/>
    <w:rsid w:val="00555A00"/>
    <w:rsid w:val="00565235"/>
    <w:rsid w:val="00572813"/>
    <w:rsid w:val="00580BCF"/>
    <w:rsid w:val="00586561"/>
    <w:rsid w:val="005A5426"/>
    <w:rsid w:val="005B606E"/>
    <w:rsid w:val="005D6B35"/>
    <w:rsid w:val="005E473B"/>
    <w:rsid w:val="005E5C05"/>
    <w:rsid w:val="005F4228"/>
    <w:rsid w:val="006115E2"/>
    <w:rsid w:val="006212F4"/>
    <w:rsid w:val="00624782"/>
    <w:rsid w:val="00636E44"/>
    <w:rsid w:val="00642EDA"/>
    <w:rsid w:val="00657585"/>
    <w:rsid w:val="00665841"/>
    <w:rsid w:val="00671504"/>
    <w:rsid w:val="006B1397"/>
    <w:rsid w:val="006B5BCA"/>
    <w:rsid w:val="006C5772"/>
    <w:rsid w:val="006D382F"/>
    <w:rsid w:val="006E729E"/>
    <w:rsid w:val="00705728"/>
    <w:rsid w:val="00713D0C"/>
    <w:rsid w:val="00720FC3"/>
    <w:rsid w:val="00731278"/>
    <w:rsid w:val="007515A3"/>
    <w:rsid w:val="0076210E"/>
    <w:rsid w:val="0078084D"/>
    <w:rsid w:val="007B7DD3"/>
    <w:rsid w:val="007D4229"/>
    <w:rsid w:val="007E13CD"/>
    <w:rsid w:val="007E3500"/>
    <w:rsid w:val="007F2B6F"/>
    <w:rsid w:val="007F7806"/>
    <w:rsid w:val="00803E57"/>
    <w:rsid w:val="00814E70"/>
    <w:rsid w:val="00854321"/>
    <w:rsid w:val="00857983"/>
    <w:rsid w:val="008663BA"/>
    <w:rsid w:val="008751BC"/>
    <w:rsid w:val="0087600F"/>
    <w:rsid w:val="00880771"/>
    <w:rsid w:val="008814CA"/>
    <w:rsid w:val="00884C53"/>
    <w:rsid w:val="008A0DCC"/>
    <w:rsid w:val="008A4C03"/>
    <w:rsid w:val="008A74A2"/>
    <w:rsid w:val="008B30E0"/>
    <w:rsid w:val="008B3200"/>
    <w:rsid w:val="008F5B07"/>
    <w:rsid w:val="00912C21"/>
    <w:rsid w:val="00926212"/>
    <w:rsid w:val="009466A5"/>
    <w:rsid w:val="00946855"/>
    <w:rsid w:val="00961231"/>
    <w:rsid w:val="009614C2"/>
    <w:rsid w:val="009722C1"/>
    <w:rsid w:val="009A21DA"/>
    <w:rsid w:val="009C1B93"/>
    <w:rsid w:val="009C2D1E"/>
    <w:rsid w:val="009C6ACB"/>
    <w:rsid w:val="009D01EF"/>
    <w:rsid w:val="009D0FC4"/>
    <w:rsid w:val="009F4B1F"/>
    <w:rsid w:val="00A07611"/>
    <w:rsid w:val="00A14C7B"/>
    <w:rsid w:val="00A33ADD"/>
    <w:rsid w:val="00A510FE"/>
    <w:rsid w:val="00A52A0D"/>
    <w:rsid w:val="00A6359C"/>
    <w:rsid w:val="00A656AA"/>
    <w:rsid w:val="00A65DCC"/>
    <w:rsid w:val="00A74658"/>
    <w:rsid w:val="00A765A7"/>
    <w:rsid w:val="00AA47A3"/>
    <w:rsid w:val="00AA5279"/>
    <w:rsid w:val="00AB3D3E"/>
    <w:rsid w:val="00AB3E3B"/>
    <w:rsid w:val="00AC4266"/>
    <w:rsid w:val="00AC6764"/>
    <w:rsid w:val="00AD2734"/>
    <w:rsid w:val="00AE316A"/>
    <w:rsid w:val="00AE3B38"/>
    <w:rsid w:val="00B04A1F"/>
    <w:rsid w:val="00B231A0"/>
    <w:rsid w:val="00B27535"/>
    <w:rsid w:val="00B27E2C"/>
    <w:rsid w:val="00B4239A"/>
    <w:rsid w:val="00B600A4"/>
    <w:rsid w:val="00B635EA"/>
    <w:rsid w:val="00B80059"/>
    <w:rsid w:val="00B93D33"/>
    <w:rsid w:val="00BB23D9"/>
    <w:rsid w:val="00BD3402"/>
    <w:rsid w:val="00BD603A"/>
    <w:rsid w:val="00BF093C"/>
    <w:rsid w:val="00C1251A"/>
    <w:rsid w:val="00C16A9A"/>
    <w:rsid w:val="00C408CB"/>
    <w:rsid w:val="00C5000D"/>
    <w:rsid w:val="00C60EB3"/>
    <w:rsid w:val="00C93CEA"/>
    <w:rsid w:val="00CA6FF3"/>
    <w:rsid w:val="00CC10EC"/>
    <w:rsid w:val="00CD3B09"/>
    <w:rsid w:val="00CD3BFB"/>
    <w:rsid w:val="00CE219C"/>
    <w:rsid w:val="00CF19B4"/>
    <w:rsid w:val="00D02424"/>
    <w:rsid w:val="00D14711"/>
    <w:rsid w:val="00D16BA5"/>
    <w:rsid w:val="00D22192"/>
    <w:rsid w:val="00D36B8D"/>
    <w:rsid w:val="00D40400"/>
    <w:rsid w:val="00D4139F"/>
    <w:rsid w:val="00D43B00"/>
    <w:rsid w:val="00D51FDD"/>
    <w:rsid w:val="00D55974"/>
    <w:rsid w:val="00D66A76"/>
    <w:rsid w:val="00D92D8D"/>
    <w:rsid w:val="00DB3539"/>
    <w:rsid w:val="00DC57B7"/>
    <w:rsid w:val="00DD157D"/>
    <w:rsid w:val="00DE1C25"/>
    <w:rsid w:val="00E0098F"/>
    <w:rsid w:val="00E131AD"/>
    <w:rsid w:val="00E16787"/>
    <w:rsid w:val="00E34732"/>
    <w:rsid w:val="00E3481F"/>
    <w:rsid w:val="00E421A3"/>
    <w:rsid w:val="00E433B6"/>
    <w:rsid w:val="00E53FCE"/>
    <w:rsid w:val="00E641D1"/>
    <w:rsid w:val="00E64D43"/>
    <w:rsid w:val="00E95A0D"/>
    <w:rsid w:val="00EB4D33"/>
    <w:rsid w:val="00EC223F"/>
    <w:rsid w:val="00EE4C28"/>
    <w:rsid w:val="00EF0513"/>
    <w:rsid w:val="00EF0D04"/>
    <w:rsid w:val="00F02A41"/>
    <w:rsid w:val="00F02E53"/>
    <w:rsid w:val="00F1090F"/>
    <w:rsid w:val="00F36560"/>
    <w:rsid w:val="00F4765A"/>
    <w:rsid w:val="00F477A7"/>
    <w:rsid w:val="00F733C5"/>
    <w:rsid w:val="00F90A29"/>
    <w:rsid w:val="00F9110B"/>
    <w:rsid w:val="00FA2661"/>
    <w:rsid w:val="00FA3032"/>
    <w:rsid w:val="00FB2571"/>
    <w:rsid w:val="00FC0D85"/>
    <w:rsid w:val="00FC5140"/>
    <w:rsid w:val="00FC7A66"/>
    <w:rsid w:val="00FD1139"/>
    <w:rsid w:val="00FD7A6C"/>
    <w:rsid w:val="00FE3892"/>
    <w:rsid w:val="00FF1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C69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0C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06AED"/>
    <w:pPr>
      <w:spacing w:line="240" w:lineRule="auto"/>
      <w:ind w:left="720" w:firstLine="0"/>
      <w:contextualSpacing/>
      <w:jc w:val="left"/>
    </w:pPr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rsid w:val="00051D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F19D9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F19D9"/>
    <w:rPr>
      <w:rFonts w:ascii="Times New Roman" w:hAnsi="Times New Roman"/>
      <w:sz w:val="24"/>
    </w:rPr>
  </w:style>
  <w:style w:type="paragraph" w:styleId="a7">
    <w:name w:val="footer"/>
    <w:basedOn w:val="a"/>
    <w:link w:val="a8"/>
    <w:uiPriority w:val="99"/>
    <w:semiHidden/>
    <w:unhideWhenUsed/>
    <w:rsid w:val="00FF19D9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F19D9"/>
    <w:rPr>
      <w:rFonts w:ascii="Times New Roman" w:hAnsi="Times New Roman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1328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2850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397B15"/>
    <w:rPr>
      <w:color w:val="0000FF"/>
      <w:u w:val="single"/>
    </w:rPr>
  </w:style>
  <w:style w:type="paragraph" w:customStyle="1" w:styleId="ConsPlusTitle">
    <w:name w:val="ConsPlusTitle"/>
    <w:rsid w:val="00397B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7.wmf"/><Relationship Id="rId39" Type="http://schemas.openxmlformats.org/officeDocument/2006/relationships/hyperlink" Target="consultantplus://offline/ref=5A98ABE19442E640AB8738D2E64C4CD656D95639EF3EF832FE544EF9F0763C0E83352CFBFDAD832B5F4C546DFDEFA4C9ABFF5AEC95B07A8Ch779H" TargetMode="External"/><Relationship Id="rId21" Type="http://schemas.openxmlformats.org/officeDocument/2006/relationships/image" Target="media/image14.wmf"/><Relationship Id="rId34" Type="http://schemas.openxmlformats.org/officeDocument/2006/relationships/image" Target="media/image24.wmf"/><Relationship Id="rId42" Type="http://schemas.openxmlformats.org/officeDocument/2006/relationships/hyperlink" Target="consultantplus://offline/ref=5A98ABE19442E640AB8738D2E64C4CD656D95639EF3EF832FE544EF9F0763C0E83352CFBFDAD832B5F4C546DFDEFA4C9ABFF5AEC95B07A8Ch779H" TargetMode="External"/><Relationship Id="rId47" Type="http://schemas.openxmlformats.org/officeDocument/2006/relationships/image" Target="media/image32.wmf"/><Relationship Id="rId50" Type="http://schemas.openxmlformats.org/officeDocument/2006/relationships/image" Target="media/image35.wmf"/><Relationship Id="rId55" Type="http://schemas.openxmlformats.org/officeDocument/2006/relationships/image" Target="media/image40.wmf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6.wmf"/><Relationship Id="rId33" Type="http://schemas.openxmlformats.org/officeDocument/2006/relationships/hyperlink" Target="consultantplus://offline/ref=5A98ABE19442E640AB8738D2E64C4CD656D95639EF3EF832FE544EF9F0763C0E83352CFBFDAD832B5F4C546DFDEFA4C9ABFF5AEC95B07A8Ch779H" TargetMode="External"/><Relationship Id="rId38" Type="http://schemas.openxmlformats.org/officeDocument/2006/relationships/image" Target="media/image26.wmf"/><Relationship Id="rId46" Type="http://schemas.openxmlformats.org/officeDocument/2006/relationships/image" Target="media/image31.wmf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0.wmf"/><Relationship Id="rId41" Type="http://schemas.openxmlformats.org/officeDocument/2006/relationships/image" Target="media/image28.wmf"/><Relationship Id="rId54" Type="http://schemas.openxmlformats.org/officeDocument/2006/relationships/image" Target="media/image3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5.wmf"/><Relationship Id="rId32" Type="http://schemas.openxmlformats.org/officeDocument/2006/relationships/image" Target="media/image23.wmf"/><Relationship Id="rId37" Type="http://schemas.openxmlformats.org/officeDocument/2006/relationships/hyperlink" Target="consultantplus://offline/ref=5A98ABE19442E640AB8738D2E64C4CD656D95639EF3EF832FE544EF9F0763C0E83352CFBFDAD832B5F4C546DFDEFA4C9ABFF5AEC95B07A8Ch779H" TargetMode="External"/><Relationship Id="rId40" Type="http://schemas.openxmlformats.org/officeDocument/2006/relationships/image" Target="media/image27.wmf"/><Relationship Id="rId45" Type="http://schemas.openxmlformats.org/officeDocument/2006/relationships/hyperlink" Target="consultantplus://offline/ref=5A98ABE19442E640AB8738D2E64C4CD656D95639EF3EF832FE544EF9F0763C0E83352CFBFDAD832B5F4C546DFDEFA4C9ABFF5AEC95B07A8Ch779H" TargetMode="External"/><Relationship Id="rId53" Type="http://schemas.openxmlformats.org/officeDocument/2006/relationships/image" Target="media/image38.wmf"/><Relationship Id="rId58" Type="http://schemas.openxmlformats.org/officeDocument/2006/relationships/hyperlink" Target="consultantplus://offline/ref=5A98ABE19442E640AB8731CBE12D19855FDE573CEE3FF26FF45C17F5F2713351942065AFF0AE803058451E3EB9B8hA7BH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hyperlink" Target="consultantplus://offline/ref=5A98ABE19442E640AB8731CBE12D19855FDE573CEE3FF26FF45C17F5F2713351942065AFF0AE803058451E3EB9B8hA7BH" TargetMode="External"/><Relationship Id="rId28" Type="http://schemas.openxmlformats.org/officeDocument/2006/relationships/image" Target="media/image19.wmf"/><Relationship Id="rId36" Type="http://schemas.openxmlformats.org/officeDocument/2006/relationships/image" Target="media/image25.wmf"/><Relationship Id="rId49" Type="http://schemas.openxmlformats.org/officeDocument/2006/relationships/image" Target="media/image34.wmf"/><Relationship Id="rId57" Type="http://schemas.openxmlformats.org/officeDocument/2006/relationships/image" Target="media/image42.wmf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2.wmf"/><Relationship Id="rId44" Type="http://schemas.openxmlformats.org/officeDocument/2006/relationships/image" Target="media/image30.wmf"/><Relationship Id="rId52" Type="http://schemas.openxmlformats.org/officeDocument/2006/relationships/image" Target="media/image37.wmf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header" Target="header1.xml"/><Relationship Id="rId27" Type="http://schemas.openxmlformats.org/officeDocument/2006/relationships/image" Target="media/image18.wmf"/><Relationship Id="rId30" Type="http://schemas.openxmlformats.org/officeDocument/2006/relationships/image" Target="media/image21.wmf"/><Relationship Id="rId35" Type="http://schemas.openxmlformats.org/officeDocument/2006/relationships/hyperlink" Target="consultantplus://offline/ref=5A98ABE19442E640AB8738D2E64C4CD656D95639EF3EF832FE544EF9F0763C0E83352CFBFDAD832B5F4C546DFDEFA4C9ABFF5AEC95B07A8Ch779H" TargetMode="External"/><Relationship Id="rId43" Type="http://schemas.openxmlformats.org/officeDocument/2006/relationships/image" Target="media/image29.wmf"/><Relationship Id="rId48" Type="http://schemas.openxmlformats.org/officeDocument/2006/relationships/image" Target="media/image33.wmf"/><Relationship Id="rId56" Type="http://schemas.openxmlformats.org/officeDocument/2006/relationships/image" Target="media/image41.wmf"/><Relationship Id="rId8" Type="http://schemas.openxmlformats.org/officeDocument/2006/relationships/image" Target="media/image1.wmf"/><Relationship Id="rId51" Type="http://schemas.openxmlformats.org/officeDocument/2006/relationships/image" Target="media/image36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630554-13B3-4023-A17C-2E1EE7570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29</Pages>
  <Words>8332</Words>
  <Characters>47497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Воронин</dc:creator>
  <cp:lastModifiedBy>чайка</cp:lastModifiedBy>
  <cp:revision>43</cp:revision>
  <cp:lastPrinted>2021-01-27T10:58:00Z</cp:lastPrinted>
  <dcterms:created xsi:type="dcterms:W3CDTF">2022-02-22T08:25:00Z</dcterms:created>
  <dcterms:modified xsi:type="dcterms:W3CDTF">2022-03-14T11:05:00Z</dcterms:modified>
</cp:coreProperties>
</file>